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ABA3A7" w14:textId="77777777" w:rsidR="003D65D2" w:rsidRPr="00DE2E64" w:rsidRDefault="003D65D2" w:rsidP="00DE2E64">
      <w:pPr>
        <w:pStyle w:val="Heading4"/>
        <w:jc w:val="center"/>
        <w:rPr>
          <w:rFonts w:ascii="Trebuchet MS" w:hAnsi="Trebuchet MS"/>
          <w:sz w:val="24"/>
          <w:szCs w:val="24"/>
        </w:rPr>
      </w:pPr>
      <w:r w:rsidRPr="00DE2E64">
        <w:rPr>
          <w:rFonts w:ascii="Trebuchet MS" w:hAnsi="Trebuchet MS"/>
          <w:sz w:val="24"/>
          <w:szCs w:val="24"/>
        </w:rPr>
        <w:t>Central East District Representative’s Report</w:t>
      </w:r>
    </w:p>
    <w:p w14:paraId="32B24178" w14:textId="18B227DF" w:rsidR="003D65D2" w:rsidRPr="00DE2E64" w:rsidRDefault="00A866C3" w:rsidP="003D65D2">
      <w:pPr>
        <w:pStyle w:val="Header"/>
        <w:jc w:val="center"/>
        <w:rPr>
          <w:rFonts w:ascii="Trebuchet MS" w:hAnsi="Trebuchet MS"/>
          <w:b/>
          <w:sz w:val="24"/>
          <w:szCs w:val="24"/>
        </w:rPr>
      </w:pPr>
      <w:r w:rsidRPr="00DE2E64">
        <w:rPr>
          <w:rFonts w:ascii="Trebuchet MS" w:hAnsi="Trebuchet MS"/>
          <w:b/>
          <w:sz w:val="24"/>
          <w:szCs w:val="24"/>
        </w:rPr>
        <w:t>September</w:t>
      </w:r>
      <w:r w:rsidR="003D65D2" w:rsidRPr="00DE2E64">
        <w:rPr>
          <w:rFonts w:ascii="Trebuchet MS" w:hAnsi="Trebuchet MS"/>
          <w:b/>
          <w:sz w:val="24"/>
          <w:szCs w:val="24"/>
        </w:rPr>
        <w:t xml:space="preserve"> 2015</w:t>
      </w:r>
    </w:p>
    <w:p w14:paraId="7B865F8C" w14:textId="77777777" w:rsidR="003D65D2" w:rsidRPr="00DE2E64" w:rsidRDefault="003D65D2" w:rsidP="003D65D2">
      <w:pPr>
        <w:pStyle w:val="Header"/>
        <w:jc w:val="center"/>
        <w:rPr>
          <w:rFonts w:ascii="Trebuchet MS" w:hAnsi="Trebuchet MS"/>
          <w:sz w:val="24"/>
          <w:szCs w:val="24"/>
        </w:rPr>
      </w:pPr>
      <w:r w:rsidRPr="00DE2E64">
        <w:rPr>
          <w:rFonts w:ascii="Trebuchet MS" w:hAnsi="Trebuchet MS"/>
          <w:sz w:val="24"/>
          <w:szCs w:val="24"/>
        </w:rPr>
        <w:t>Elaine Willette-Larsen</w:t>
      </w:r>
    </w:p>
    <w:p w14:paraId="6D0C7E95" w14:textId="77777777" w:rsidR="003D65D2" w:rsidRPr="00DE2E64" w:rsidRDefault="003D65D2" w:rsidP="003D65D2">
      <w:pPr>
        <w:pStyle w:val="Header"/>
        <w:jc w:val="center"/>
        <w:rPr>
          <w:rFonts w:ascii="Trebuchet MS" w:hAnsi="Trebuchet MS"/>
          <w:sz w:val="24"/>
          <w:szCs w:val="24"/>
        </w:rPr>
      </w:pPr>
      <w:r w:rsidRPr="00DE2E64">
        <w:rPr>
          <w:rFonts w:ascii="Trebuchet MS" w:hAnsi="Trebuchet MS"/>
          <w:sz w:val="24"/>
          <w:szCs w:val="24"/>
        </w:rPr>
        <w:t xml:space="preserve">780 753 7880; </w:t>
      </w:r>
      <w:hyperlink r:id="rId5" w:history="1">
        <w:r w:rsidRPr="00DE2E64">
          <w:rPr>
            <w:rStyle w:val="Hyperlink"/>
            <w:rFonts w:ascii="Trebuchet MS" w:hAnsi="Trebuchet MS"/>
            <w:sz w:val="24"/>
            <w:szCs w:val="24"/>
          </w:rPr>
          <w:t>elaine.willette@teachers.ab.ca</w:t>
        </w:r>
      </w:hyperlink>
      <w:r w:rsidRPr="00DE2E64">
        <w:rPr>
          <w:rFonts w:ascii="Trebuchet MS" w:hAnsi="Trebuchet MS"/>
          <w:sz w:val="24"/>
          <w:szCs w:val="24"/>
        </w:rPr>
        <w:t xml:space="preserve">; </w:t>
      </w:r>
      <w:hyperlink r:id="rId6" w:history="1">
        <w:r w:rsidRPr="00DE2E64">
          <w:rPr>
            <w:rStyle w:val="Hyperlink"/>
            <w:rFonts w:ascii="Trebuchet MS" w:hAnsi="Trebuchet MS"/>
            <w:sz w:val="24"/>
            <w:szCs w:val="24"/>
          </w:rPr>
          <w:t>amberzeroone@gmail.com</w:t>
        </w:r>
      </w:hyperlink>
    </w:p>
    <w:p w14:paraId="2F4612B1" w14:textId="77777777" w:rsidR="006B77F4" w:rsidRPr="00DE2E64" w:rsidRDefault="006B77F4" w:rsidP="006B77F4">
      <w:pPr>
        <w:pStyle w:val="Header"/>
        <w:jc w:val="center"/>
        <w:rPr>
          <w:rFonts w:ascii="Trebuchet MS" w:hAnsi="Trebuchet MS"/>
          <w:b/>
          <w:color w:val="0000FF" w:themeColor="hyperlink"/>
          <w:sz w:val="24"/>
          <w:szCs w:val="24"/>
          <w:u w:val="single"/>
        </w:rPr>
      </w:pPr>
    </w:p>
    <w:tbl>
      <w:tblPr>
        <w:tblStyle w:val="TableGrid"/>
        <w:tblW w:w="10490" w:type="dxa"/>
        <w:tblInd w:w="-743" w:type="dxa"/>
        <w:tblLook w:val="04A0" w:firstRow="1" w:lastRow="0" w:firstColumn="1" w:lastColumn="0" w:noHBand="0" w:noVBand="1"/>
      </w:tblPr>
      <w:tblGrid>
        <w:gridCol w:w="4098"/>
        <w:gridCol w:w="3274"/>
        <w:gridCol w:w="3118"/>
      </w:tblGrid>
      <w:tr w:rsidR="006B77F4" w:rsidRPr="00DE2E64" w14:paraId="78CEF34E" w14:textId="77777777" w:rsidTr="00A84769">
        <w:tc>
          <w:tcPr>
            <w:tcW w:w="4098" w:type="dxa"/>
          </w:tcPr>
          <w:p w14:paraId="2E47E8A5" w14:textId="4F1CFD43" w:rsidR="006B77F4" w:rsidRPr="00DE2E64" w:rsidRDefault="006B77F4" w:rsidP="00A84769">
            <w:pPr>
              <w:rPr>
                <w:rFonts w:ascii="Trebuchet MS" w:hAnsi="Trebuchet MS"/>
                <w:b/>
                <w:sz w:val="18"/>
                <w:szCs w:val="18"/>
              </w:rPr>
            </w:pPr>
            <w:r w:rsidRPr="00DE2E64">
              <w:rPr>
                <w:rFonts w:ascii="Trebuchet MS" w:hAnsi="Trebuchet MS"/>
                <w:b/>
                <w:sz w:val="18"/>
                <w:szCs w:val="18"/>
              </w:rPr>
              <w:t>DR Meeting Dates</w:t>
            </w:r>
          </w:p>
          <w:p w14:paraId="17B4BB57" w14:textId="0CA19A8E" w:rsidR="006B77F4" w:rsidRPr="00DE2E64" w:rsidRDefault="00636186" w:rsidP="00A84769">
            <w:pPr>
              <w:rPr>
                <w:rFonts w:ascii="Trebuchet MS" w:hAnsi="Trebuchet MS"/>
                <w:sz w:val="18"/>
                <w:szCs w:val="18"/>
              </w:rPr>
            </w:pPr>
            <w:r w:rsidRPr="00DE2E64">
              <w:rPr>
                <w:rFonts w:ascii="Trebuchet MS" w:hAnsi="Trebuchet MS"/>
                <w:sz w:val="18"/>
                <w:szCs w:val="18"/>
              </w:rPr>
              <w:t>Sept. 24 – 25:  Provincial</w:t>
            </w:r>
            <w:r w:rsidR="006B77F4" w:rsidRPr="00DE2E64">
              <w:rPr>
                <w:rFonts w:ascii="Trebuchet MS" w:hAnsi="Trebuchet MS"/>
                <w:sz w:val="18"/>
                <w:szCs w:val="18"/>
              </w:rPr>
              <w:t xml:space="preserve"> Exec</w:t>
            </w:r>
            <w:r w:rsidRPr="00DE2E64">
              <w:rPr>
                <w:rFonts w:ascii="Trebuchet MS" w:hAnsi="Trebuchet MS"/>
                <w:sz w:val="18"/>
                <w:szCs w:val="18"/>
              </w:rPr>
              <w:t>utive</w:t>
            </w:r>
            <w:r w:rsidR="006B77F4" w:rsidRPr="00DE2E64">
              <w:rPr>
                <w:rFonts w:ascii="Trebuchet MS" w:hAnsi="Trebuchet MS"/>
                <w:sz w:val="18"/>
                <w:szCs w:val="18"/>
              </w:rPr>
              <w:t xml:space="preserve"> Council</w:t>
            </w:r>
          </w:p>
          <w:p w14:paraId="0B83B154" w14:textId="2EB2F8E7" w:rsidR="006B77F4" w:rsidRPr="00DE2E64" w:rsidRDefault="006B77F4" w:rsidP="00A84769">
            <w:pPr>
              <w:rPr>
                <w:rFonts w:ascii="Trebuchet MS" w:hAnsi="Trebuchet MS"/>
                <w:sz w:val="18"/>
                <w:szCs w:val="18"/>
              </w:rPr>
            </w:pPr>
            <w:r w:rsidRPr="00DE2E64">
              <w:rPr>
                <w:rFonts w:ascii="Trebuchet MS" w:hAnsi="Trebuchet MS"/>
                <w:sz w:val="18"/>
                <w:szCs w:val="18"/>
              </w:rPr>
              <w:t>Sept. 28</w:t>
            </w:r>
            <w:r w:rsidR="00636186" w:rsidRPr="00DE2E64">
              <w:rPr>
                <w:rFonts w:ascii="Trebuchet MS" w:hAnsi="Trebuchet MS"/>
                <w:sz w:val="18"/>
                <w:szCs w:val="18"/>
              </w:rPr>
              <w:t xml:space="preserve">:  </w:t>
            </w:r>
            <w:r w:rsidRPr="00DE2E64">
              <w:rPr>
                <w:rFonts w:ascii="Trebuchet MS" w:hAnsi="Trebuchet MS"/>
                <w:sz w:val="18"/>
                <w:szCs w:val="18"/>
              </w:rPr>
              <w:t>ECACS EPC Mtg.</w:t>
            </w:r>
          </w:p>
          <w:p w14:paraId="5636AA3F" w14:textId="23037C0E" w:rsidR="006B77F4" w:rsidRPr="00DE2E64" w:rsidRDefault="006B77F4" w:rsidP="00A84769">
            <w:pPr>
              <w:rPr>
                <w:rFonts w:ascii="Trebuchet MS" w:hAnsi="Trebuchet MS"/>
                <w:sz w:val="18"/>
                <w:szCs w:val="18"/>
              </w:rPr>
            </w:pPr>
            <w:r w:rsidRPr="00DE2E64">
              <w:rPr>
                <w:rFonts w:ascii="Trebuchet MS" w:hAnsi="Trebuchet MS"/>
                <w:sz w:val="18"/>
                <w:szCs w:val="18"/>
              </w:rPr>
              <w:t>Sept. 30</w:t>
            </w:r>
            <w:r w:rsidR="00636186" w:rsidRPr="00DE2E64">
              <w:rPr>
                <w:rFonts w:ascii="Trebuchet MS" w:hAnsi="Trebuchet MS"/>
                <w:sz w:val="18"/>
                <w:szCs w:val="18"/>
              </w:rPr>
              <w:t xml:space="preserve">:  </w:t>
            </w:r>
            <w:r w:rsidRPr="00DE2E64">
              <w:rPr>
                <w:rFonts w:ascii="Trebuchet MS" w:hAnsi="Trebuchet MS"/>
                <w:sz w:val="18"/>
                <w:szCs w:val="18"/>
              </w:rPr>
              <w:t>Park Plains East LC Mtg.</w:t>
            </w:r>
          </w:p>
          <w:p w14:paraId="0A2E1EB6" w14:textId="57BAD929" w:rsidR="006B77F4" w:rsidRPr="00DE2E64" w:rsidRDefault="006B77F4" w:rsidP="00A84769">
            <w:pPr>
              <w:rPr>
                <w:rFonts w:ascii="Trebuchet MS" w:hAnsi="Trebuchet MS"/>
                <w:sz w:val="18"/>
                <w:szCs w:val="18"/>
              </w:rPr>
            </w:pPr>
            <w:r w:rsidRPr="00DE2E64">
              <w:rPr>
                <w:rFonts w:ascii="Trebuchet MS" w:hAnsi="Trebuchet MS"/>
                <w:sz w:val="18"/>
                <w:szCs w:val="18"/>
              </w:rPr>
              <w:t>Oct. 1</w:t>
            </w:r>
            <w:r w:rsidR="00636186" w:rsidRPr="00DE2E64">
              <w:rPr>
                <w:rFonts w:ascii="Trebuchet MS" w:hAnsi="Trebuchet MS"/>
                <w:sz w:val="18"/>
                <w:szCs w:val="18"/>
              </w:rPr>
              <w:t xml:space="preserve">: </w:t>
            </w:r>
            <w:r w:rsidRPr="00DE2E64">
              <w:rPr>
                <w:rFonts w:ascii="Trebuchet MS" w:hAnsi="Trebuchet MS"/>
                <w:sz w:val="18"/>
                <w:szCs w:val="18"/>
              </w:rPr>
              <w:t xml:space="preserve"> Lakeland Catholic LC Mtg.</w:t>
            </w:r>
          </w:p>
          <w:p w14:paraId="265CEE35" w14:textId="7F0E350F" w:rsidR="006B77F4" w:rsidRPr="00DE2E64" w:rsidRDefault="006B77F4" w:rsidP="00A84769">
            <w:pPr>
              <w:rPr>
                <w:rFonts w:ascii="Trebuchet MS" w:hAnsi="Trebuchet MS"/>
                <w:sz w:val="18"/>
                <w:szCs w:val="18"/>
              </w:rPr>
            </w:pPr>
            <w:r w:rsidRPr="00DE2E64">
              <w:rPr>
                <w:rFonts w:ascii="Trebuchet MS" w:hAnsi="Trebuchet MS"/>
                <w:sz w:val="18"/>
                <w:szCs w:val="18"/>
              </w:rPr>
              <w:t>Oct. 5</w:t>
            </w:r>
            <w:r w:rsidR="00636186" w:rsidRPr="00DE2E64">
              <w:rPr>
                <w:rFonts w:ascii="Trebuchet MS" w:hAnsi="Trebuchet MS"/>
                <w:sz w:val="18"/>
                <w:szCs w:val="18"/>
              </w:rPr>
              <w:t xml:space="preserve">:  </w:t>
            </w:r>
            <w:r w:rsidRPr="00DE2E64">
              <w:rPr>
                <w:rFonts w:ascii="Trebuchet MS" w:hAnsi="Trebuchet MS"/>
                <w:sz w:val="18"/>
                <w:szCs w:val="18"/>
              </w:rPr>
              <w:t>Battle River Exec. Mtg.</w:t>
            </w:r>
          </w:p>
          <w:p w14:paraId="562B22AC" w14:textId="51724991" w:rsidR="006B77F4" w:rsidRPr="00DE2E64" w:rsidRDefault="006B77F4" w:rsidP="00A84769">
            <w:pPr>
              <w:rPr>
                <w:rFonts w:ascii="Trebuchet MS" w:hAnsi="Trebuchet MS"/>
                <w:sz w:val="18"/>
                <w:szCs w:val="18"/>
              </w:rPr>
            </w:pPr>
            <w:r w:rsidRPr="00DE2E64">
              <w:rPr>
                <w:rFonts w:ascii="Trebuchet MS" w:hAnsi="Trebuchet MS"/>
                <w:sz w:val="18"/>
                <w:szCs w:val="18"/>
              </w:rPr>
              <w:t>Oct. 8</w:t>
            </w:r>
            <w:r w:rsidR="00636186" w:rsidRPr="00DE2E64">
              <w:rPr>
                <w:rFonts w:ascii="Trebuchet MS" w:hAnsi="Trebuchet MS"/>
                <w:sz w:val="18"/>
                <w:szCs w:val="18"/>
              </w:rPr>
              <w:t xml:space="preserve">:  </w:t>
            </w:r>
            <w:r w:rsidRPr="00DE2E64">
              <w:rPr>
                <w:rFonts w:ascii="Trebuchet MS" w:hAnsi="Trebuchet MS"/>
                <w:sz w:val="18"/>
                <w:szCs w:val="18"/>
              </w:rPr>
              <w:t>Battle River EPC Mtg.</w:t>
            </w:r>
          </w:p>
          <w:p w14:paraId="1215711D" w14:textId="1ACA7927" w:rsidR="006B77F4" w:rsidRPr="00DE2E64" w:rsidRDefault="006B77F4" w:rsidP="00A84769">
            <w:pPr>
              <w:rPr>
                <w:rFonts w:ascii="Trebuchet MS" w:hAnsi="Trebuchet MS"/>
                <w:sz w:val="18"/>
                <w:szCs w:val="18"/>
              </w:rPr>
            </w:pPr>
            <w:r w:rsidRPr="00DE2E64">
              <w:rPr>
                <w:rFonts w:ascii="Trebuchet MS" w:hAnsi="Trebuchet MS"/>
                <w:sz w:val="18"/>
                <w:szCs w:val="18"/>
              </w:rPr>
              <w:t>Oct. 14</w:t>
            </w:r>
            <w:r w:rsidR="00636186" w:rsidRPr="00DE2E64">
              <w:rPr>
                <w:rFonts w:ascii="Trebuchet MS" w:hAnsi="Trebuchet MS"/>
                <w:sz w:val="18"/>
                <w:szCs w:val="18"/>
              </w:rPr>
              <w:t xml:space="preserve">:  </w:t>
            </w:r>
            <w:r w:rsidRPr="00DE2E64">
              <w:rPr>
                <w:rFonts w:ascii="Trebuchet MS" w:hAnsi="Trebuchet MS"/>
                <w:sz w:val="18"/>
                <w:szCs w:val="18"/>
              </w:rPr>
              <w:t>Committee on Role of Superintendents</w:t>
            </w:r>
          </w:p>
          <w:p w14:paraId="655A1D91" w14:textId="003344B1" w:rsidR="006B77F4" w:rsidRPr="00DE2E64" w:rsidRDefault="00636186" w:rsidP="00A84769">
            <w:pPr>
              <w:rPr>
                <w:rFonts w:ascii="Trebuchet MS" w:hAnsi="Trebuchet MS"/>
                <w:sz w:val="18"/>
                <w:szCs w:val="18"/>
              </w:rPr>
            </w:pPr>
            <w:r w:rsidRPr="00DE2E64">
              <w:rPr>
                <w:rFonts w:ascii="Trebuchet MS" w:hAnsi="Trebuchet MS"/>
                <w:sz w:val="18"/>
                <w:szCs w:val="18"/>
              </w:rPr>
              <w:t xml:space="preserve">Oct. 15:  </w:t>
            </w:r>
            <w:r w:rsidR="006B77F4" w:rsidRPr="00DE2E64">
              <w:rPr>
                <w:rFonts w:ascii="Trebuchet MS" w:hAnsi="Trebuchet MS"/>
                <w:sz w:val="18"/>
                <w:szCs w:val="18"/>
              </w:rPr>
              <w:t xml:space="preserve"> Selection Committee Mtg.</w:t>
            </w:r>
          </w:p>
          <w:p w14:paraId="5BA10EBF" w14:textId="0657F3DC" w:rsidR="006B77F4" w:rsidRPr="00DE2E64" w:rsidRDefault="006B77F4" w:rsidP="00A84769">
            <w:pPr>
              <w:rPr>
                <w:rFonts w:ascii="Trebuchet MS" w:hAnsi="Trebuchet MS"/>
                <w:sz w:val="18"/>
                <w:szCs w:val="18"/>
              </w:rPr>
            </w:pPr>
            <w:r w:rsidRPr="00DE2E64">
              <w:rPr>
                <w:rFonts w:ascii="Trebuchet MS" w:hAnsi="Trebuchet MS"/>
                <w:sz w:val="18"/>
                <w:szCs w:val="18"/>
              </w:rPr>
              <w:t>Oct. 16</w:t>
            </w:r>
            <w:r w:rsidR="00636186" w:rsidRPr="00DE2E64">
              <w:rPr>
                <w:rFonts w:ascii="Trebuchet MS" w:hAnsi="Trebuchet MS"/>
                <w:sz w:val="18"/>
                <w:szCs w:val="18"/>
              </w:rPr>
              <w:t xml:space="preserve">-17:  </w:t>
            </w:r>
            <w:r w:rsidRPr="00DE2E64">
              <w:rPr>
                <w:rFonts w:ascii="Trebuchet MS" w:hAnsi="Trebuchet MS"/>
                <w:sz w:val="18"/>
                <w:szCs w:val="18"/>
              </w:rPr>
              <w:t xml:space="preserve">Religious &amp; Moral Education Conference            </w:t>
            </w:r>
          </w:p>
          <w:p w14:paraId="38B1AFCD" w14:textId="7AB4CBC3" w:rsidR="00636186" w:rsidRPr="00DE2E64" w:rsidRDefault="00636186" w:rsidP="00A84769">
            <w:pPr>
              <w:rPr>
                <w:rFonts w:ascii="Trebuchet MS" w:hAnsi="Trebuchet MS"/>
                <w:sz w:val="18"/>
                <w:szCs w:val="18"/>
              </w:rPr>
            </w:pPr>
            <w:r w:rsidRPr="00DE2E64">
              <w:rPr>
                <w:rFonts w:ascii="Trebuchet MS" w:hAnsi="Trebuchet MS"/>
                <w:sz w:val="18"/>
                <w:szCs w:val="18"/>
              </w:rPr>
              <w:t xml:space="preserve">Oct. 19:  Park Plains Exec. </w:t>
            </w:r>
            <w:proofErr w:type="spellStart"/>
            <w:r w:rsidRPr="00DE2E64">
              <w:rPr>
                <w:rFonts w:ascii="Trebuchet MS" w:hAnsi="Trebuchet MS"/>
                <w:sz w:val="18"/>
                <w:szCs w:val="18"/>
              </w:rPr>
              <w:t>Mtg</w:t>
            </w:r>
            <w:proofErr w:type="spellEnd"/>
          </w:p>
          <w:p w14:paraId="35C9AEAA" w14:textId="0628FEAD" w:rsidR="00636186" w:rsidRPr="00DE2E64" w:rsidRDefault="00636186" w:rsidP="00A84769">
            <w:pPr>
              <w:rPr>
                <w:rFonts w:ascii="Trebuchet MS" w:hAnsi="Trebuchet MS"/>
                <w:sz w:val="18"/>
                <w:szCs w:val="18"/>
              </w:rPr>
            </w:pPr>
            <w:r w:rsidRPr="00DE2E64">
              <w:rPr>
                <w:rFonts w:ascii="Trebuchet MS" w:hAnsi="Trebuchet MS"/>
                <w:sz w:val="18"/>
                <w:szCs w:val="18"/>
              </w:rPr>
              <w:t>Oct. 20:  Greater St. Paul LC Mtg.</w:t>
            </w:r>
          </w:p>
          <w:p w14:paraId="1A17D0EE" w14:textId="4F887078" w:rsidR="00636186" w:rsidRPr="00DE2E64" w:rsidRDefault="00636186" w:rsidP="00A84769">
            <w:pPr>
              <w:rPr>
                <w:rFonts w:ascii="Trebuchet MS" w:hAnsi="Trebuchet MS"/>
                <w:sz w:val="18"/>
                <w:szCs w:val="18"/>
              </w:rPr>
            </w:pPr>
            <w:r w:rsidRPr="00DE2E64">
              <w:rPr>
                <w:rFonts w:ascii="Trebuchet MS" w:hAnsi="Trebuchet MS"/>
                <w:sz w:val="18"/>
                <w:szCs w:val="18"/>
              </w:rPr>
              <w:t>Oct. 21:  Northern Lights LC Mtg.</w:t>
            </w:r>
          </w:p>
          <w:p w14:paraId="6DC9BFB7" w14:textId="48C6E214" w:rsidR="00636186" w:rsidRPr="00DE2E64" w:rsidRDefault="00636186" w:rsidP="00A84769">
            <w:pPr>
              <w:rPr>
                <w:rFonts w:ascii="Trebuchet MS" w:hAnsi="Trebuchet MS"/>
                <w:sz w:val="18"/>
                <w:szCs w:val="18"/>
              </w:rPr>
            </w:pPr>
            <w:r w:rsidRPr="00DE2E64">
              <w:rPr>
                <w:rFonts w:ascii="Trebuchet MS" w:hAnsi="Trebuchet MS"/>
                <w:sz w:val="18"/>
                <w:szCs w:val="18"/>
              </w:rPr>
              <w:t xml:space="preserve">Oct. 23:  </w:t>
            </w:r>
            <w:proofErr w:type="spellStart"/>
            <w:r w:rsidRPr="00DE2E64">
              <w:rPr>
                <w:rFonts w:ascii="Trebuchet MS" w:hAnsi="Trebuchet MS"/>
                <w:sz w:val="18"/>
                <w:szCs w:val="18"/>
              </w:rPr>
              <w:t>WellBeing</w:t>
            </w:r>
            <w:proofErr w:type="spellEnd"/>
            <w:r w:rsidRPr="00DE2E64">
              <w:rPr>
                <w:rFonts w:ascii="Trebuchet MS" w:hAnsi="Trebuchet MS"/>
                <w:sz w:val="18"/>
                <w:szCs w:val="18"/>
              </w:rPr>
              <w:t xml:space="preserve"> of Children and Youth Mtg.</w:t>
            </w:r>
          </w:p>
          <w:p w14:paraId="1D2616E5" w14:textId="09449182" w:rsidR="00636186" w:rsidRPr="00DE2E64" w:rsidRDefault="00636186" w:rsidP="00A84769">
            <w:pPr>
              <w:rPr>
                <w:rFonts w:ascii="Trebuchet MS" w:hAnsi="Trebuchet MS"/>
                <w:sz w:val="18"/>
                <w:szCs w:val="18"/>
              </w:rPr>
            </w:pPr>
            <w:r w:rsidRPr="00DE2E64">
              <w:rPr>
                <w:rFonts w:ascii="Trebuchet MS" w:hAnsi="Trebuchet MS"/>
                <w:sz w:val="18"/>
                <w:szCs w:val="18"/>
              </w:rPr>
              <w:t>Oct. 23:  NETCA Exec. Mtg.</w:t>
            </w:r>
          </w:p>
          <w:p w14:paraId="6450C540" w14:textId="53ABC1C0" w:rsidR="00636186" w:rsidRPr="00DE2E64" w:rsidRDefault="00636186" w:rsidP="00A84769">
            <w:pPr>
              <w:rPr>
                <w:rFonts w:ascii="Trebuchet MS" w:hAnsi="Trebuchet MS"/>
                <w:sz w:val="18"/>
                <w:szCs w:val="18"/>
              </w:rPr>
            </w:pPr>
            <w:r w:rsidRPr="00DE2E64">
              <w:rPr>
                <w:rFonts w:ascii="Trebuchet MS" w:hAnsi="Trebuchet MS"/>
                <w:sz w:val="18"/>
                <w:szCs w:val="18"/>
              </w:rPr>
              <w:t>Oct. 27:   Interview Mtg.</w:t>
            </w:r>
          </w:p>
          <w:p w14:paraId="2C763D5E" w14:textId="24030C3D" w:rsidR="00636186" w:rsidRPr="00DE2E64" w:rsidRDefault="00636186" w:rsidP="00A84769">
            <w:pPr>
              <w:rPr>
                <w:rFonts w:ascii="Trebuchet MS" w:hAnsi="Trebuchet MS"/>
                <w:sz w:val="18"/>
                <w:szCs w:val="18"/>
              </w:rPr>
            </w:pPr>
            <w:r w:rsidRPr="00DE2E64">
              <w:rPr>
                <w:rFonts w:ascii="Trebuchet MS" w:hAnsi="Trebuchet MS"/>
                <w:sz w:val="18"/>
                <w:szCs w:val="18"/>
              </w:rPr>
              <w:t>Oct. 28:   Aspen View Induction</w:t>
            </w:r>
          </w:p>
          <w:p w14:paraId="6B56BC35" w14:textId="7578A4F1" w:rsidR="006B77F4" w:rsidRPr="00DE2E64" w:rsidRDefault="00636186" w:rsidP="00A84769">
            <w:pPr>
              <w:rPr>
                <w:rFonts w:ascii="Trebuchet MS" w:hAnsi="Trebuchet MS"/>
                <w:sz w:val="18"/>
                <w:szCs w:val="18"/>
              </w:rPr>
            </w:pPr>
            <w:r w:rsidRPr="00DE2E64">
              <w:rPr>
                <w:rFonts w:ascii="Trebuchet MS" w:hAnsi="Trebuchet MS"/>
                <w:sz w:val="18"/>
                <w:szCs w:val="18"/>
              </w:rPr>
              <w:t>Oct. 29 – 30:  Provincial Executive Council Mtg.</w:t>
            </w:r>
            <w:r w:rsidR="006B77F4" w:rsidRPr="00DE2E64">
              <w:rPr>
                <w:rFonts w:ascii="Trebuchet MS" w:hAnsi="Trebuchet MS"/>
                <w:sz w:val="18"/>
                <w:szCs w:val="18"/>
              </w:rPr>
              <w:t xml:space="preserve">          </w:t>
            </w:r>
          </w:p>
          <w:p w14:paraId="797F24E0" w14:textId="324BFA37" w:rsidR="006B77F4" w:rsidRPr="00DE2E64" w:rsidRDefault="00636186" w:rsidP="00A84769">
            <w:pPr>
              <w:rPr>
                <w:rFonts w:ascii="Trebuchet MS" w:hAnsi="Trebuchet MS"/>
                <w:sz w:val="18"/>
                <w:szCs w:val="18"/>
              </w:rPr>
            </w:pPr>
            <w:r w:rsidRPr="00DE2E64">
              <w:rPr>
                <w:rFonts w:ascii="Trebuchet MS" w:hAnsi="Trebuchet MS"/>
                <w:sz w:val="18"/>
                <w:szCs w:val="18"/>
              </w:rPr>
              <w:t xml:space="preserve">Oct.  30 – 31:  Local Presidents’ </w:t>
            </w:r>
            <w:proofErr w:type="spellStart"/>
            <w:r w:rsidRPr="00DE2E64">
              <w:rPr>
                <w:rFonts w:ascii="Trebuchet MS" w:hAnsi="Trebuchet MS"/>
                <w:sz w:val="18"/>
                <w:szCs w:val="18"/>
              </w:rPr>
              <w:t>Mtg</w:t>
            </w:r>
            <w:proofErr w:type="spellEnd"/>
            <w:r w:rsidRPr="00DE2E64">
              <w:rPr>
                <w:rFonts w:ascii="Trebuchet MS" w:hAnsi="Trebuchet MS"/>
                <w:sz w:val="18"/>
                <w:szCs w:val="18"/>
              </w:rPr>
              <w:t>/C2 Mtg.</w:t>
            </w:r>
          </w:p>
          <w:p w14:paraId="1DB6ADAC" w14:textId="77777777" w:rsidR="006B77F4" w:rsidRPr="00DE2E64" w:rsidRDefault="006B77F4" w:rsidP="00A84769">
            <w:pPr>
              <w:rPr>
                <w:rFonts w:ascii="Trebuchet MS" w:hAnsi="Trebuchet MS"/>
                <w:sz w:val="18"/>
                <w:szCs w:val="18"/>
              </w:rPr>
            </w:pPr>
          </w:p>
          <w:p w14:paraId="0431628D" w14:textId="77777777" w:rsidR="006B77F4" w:rsidRPr="00DE2E64" w:rsidRDefault="006B77F4" w:rsidP="00A84769">
            <w:pPr>
              <w:rPr>
                <w:rFonts w:ascii="Trebuchet MS" w:hAnsi="Trebuchet MS"/>
                <w:b/>
                <w:sz w:val="18"/>
                <w:szCs w:val="18"/>
              </w:rPr>
            </w:pPr>
            <w:r w:rsidRPr="00DE2E64">
              <w:rPr>
                <w:rFonts w:ascii="Trebuchet MS" w:hAnsi="Trebuchet MS"/>
                <w:b/>
                <w:sz w:val="18"/>
                <w:szCs w:val="18"/>
              </w:rPr>
              <w:t>Guidelines for attendance of meetings for District Representatives as approved by ARA</w:t>
            </w:r>
          </w:p>
          <w:p w14:paraId="759E5E23" w14:textId="77777777" w:rsidR="006B77F4" w:rsidRPr="00DE2E64" w:rsidRDefault="006B77F4" w:rsidP="00A84769">
            <w:pPr>
              <w:pStyle w:val="Default"/>
              <w:rPr>
                <w:rFonts w:ascii="Trebuchet MS" w:hAnsi="Trebuchet MS"/>
                <w:sz w:val="18"/>
                <w:szCs w:val="18"/>
              </w:rPr>
            </w:pPr>
            <w:r w:rsidRPr="00DE2E64">
              <w:rPr>
                <w:rFonts w:ascii="Trebuchet MS" w:hAnsi="Trebuchet MS"/>
                <w:sz w:val="18"/>
                <w:szCs w:val="18"/>
              </w:rPr>
              <w:t xml:space="preserve">“28.6 The following shall be observed as the appropriate order of priority among Council member assignments: </w:t>
            </w:r>
          </w:p>
          <w:p w14:paraId="578E5747" w14:textId="77777777" w:rsidR="006B77F4" w:rsidRPr="00DE2E64" w:rsidRDefault="006B77F4" w:rsidP="00A84769">
            <w:pPr>
              <w:pStyle w:val="Default"/>
              <w:rPr>
                <w:rFonts w:ascii="Trebuchet MS" w:hAnsi="Trebuchet MS"/>
                <w:sz w:val="18"/>
                <w:szCs w:val="18"/>
              </w:rPr>
            </w:pPr>
            <w:r w:rsidRPr="00DE2E64">
              <w:rPr>
                <w:rFonts w:ascii="Trebuchet MS" w:hAnsi="Trebuchet MS"/>
                <w:sz w:val="18"/>
                <w:szCs w:val="18"/>
              </w:rPr>
              <w:t xml:space="preserve">.1 Council meetings </w:t>
            </w:r>
          </w:p>
          <w:p w14:paraId="0AB734A9" w14:textId="77777777" w:rsidR="006B77F4" w:rsidRPr="00DE2E64" w:rsidRDefault="006B77F4" w:rsidP="00A84769">
            <w:pPr>
              <w:pStyle w:val="Default"/>
              <w:rPr>
                <w:rFonts w:ascii="Trebuchet MS" w:hAnsi="Trebuchet MS"/>
                <w:sz w:val="18"/>
                <w:szCs w:val="18"/>
              </w:rPr>
            </w:pPr>
            <w:r w:rsidRPr="00DE2E64">
              <w:rPr>
                <w:rFonts w:ascii="Trebuchet MS" w:hAnsi="Trebuchet MS"/>
                <w:sz w:val="18"/>
                <w:szCs w:val="18"/>
              </w:rPr>
              <w:t xml:space="preserve">.2 Provincial committee meetings </w:t>
            </w:r>
          </w:p>
          <w:p w14:paraId="316BE028" w14:textId="77777777" w:rsidR="006B77F4" w:rsidRPr="00DE2E64" w:rsidRDefault="006B77F4" w:rsidP="00A84769">
            <w:pPr>
              <w:pStyle w:val="Default"/>
              <w:rPr>
                <w:rFonts w:ascii="Trebuchet MS" w:hAnsi="Trebuchet MS"/>
                <w:sz w:val="18"/>
                <w:szCs w:val="18"/>
              </w:rPr>
            </w:pPr>
            <w:r w:rsidRPr="00DE2E64">
              <w:rPr>
                <w:rFonts w:ascii="Trebuchet MS" w:hAnsi="Trebuchet MS"/>
                <w:sz w:val="18"/>
                <w:szCs w:val="18"/>
              </w:rPr>
              <w:t xml:space="preserve">.3 Assigned representation functions </w:t>
            </w:r>
          </w:p>
          <w:p w14:paraId="1283312E" w14:textId="77777777" w:rsidR="006B77F4" w:rsidRPr="00DE2E64" w:rsidRDefault="006B77F4" w:rsidP="00A84769">
            <w:pPr>
              <w:pStyle w:val="Default"/>
              <w:rPr>
                <w:rFonts w:ascii="Trebuchet MS" w:hAnsi="Trebuchet MS"/>
                <w:sz w:val="18"/>
                <w:szCs w:val="18"/>
              </w:rPr>
            </w:pPr>
            <w:r w:rsidRPr="00DE2E64">
              <w:rPr>
                <w:rFonts w:ascii="Trebuchet MS" w:hAnsi="Trebuchet MS"/>
                <w:sz w:val="18"/>
                <w:szCs w:val="18"/>
              </w:rPr>
              <w:t xml:space="preserve">.4 Organized meetings with members of the Association at any level involving government political leaders or Alberta Education officials at the Assistant Deputy Minister level or higher </w:t>
            </w:r>
          </w:p>
          <w:p w14:paraId="4E027299" w14:textId="77777777" w:rsidR="006B77F4" w:rsidRPr="00DE2E64" w:rsidRDefault="006B77F4" w:rsidP="00A84769">
            <w:pPr>
              <w:rPr>
                <w:rFonts w:ascii="Trebuchet MS" w:hAnsi="Trebuchet MS"/>
                <w:sz w:val="18"/>
                <w:szCs w:val="18"/>
              </w:rPr>
            </w:pPr>
            <w:r w:rsidRPr="00DE2E64">
              <w:rPr>
                <w:rFonts w:ascii="Trebuchet MS" w:hAnsi="Trebuchet MS"/>
                <w:sz w:val="18"/>
                <w:szCs w:val="18"/>
              </w:rPr>
              <w:t>.5 Local association meetings</w:t>
            </w:r>
          </w:p>
          <w:p w14:paraId="4EF33CF6" w14:textId="77777777" w:rsidR="006B77F4" w:rsidRPr="00DE2E64" w:rsidRDefault="006B77F4" w:rsidP="00A84769">
            <w:pPr>
              <w:pStyle w:val="Default"/>
              <w:rPr>
                <w:rFonts w:ascii="Trebuchet MS" w:hAnsi="Trebuchet MS"/>
                <w:sz w:val="18"/>
                <w:szCs w:val="18"/>
              </w:rPr>
            </w:pPr>
            <w:r w:rsidRPr="00DE2E64">
              <w:rPr>
                <w:rFonts w:ascii="Trebuchet MS" w:hAnsi="Trebuchet MS"/>
                <w:sz w:val="18"/>
                <w:szCs w:val="18"/>
              </w:rPr>
              <w:t xml:space="preserve">.6 Specialist council liaison assignments </w:t>
            </w:r>
          </w:p>
          <w:p w14:paraId="647679FD" w14:textId="77777777" w:rsidR="006B77F4" w:rsidRPr="00DE2E64" w:rsidRDefault="006B77F4" w:rsidP="00A84769">
            <w:pPr>
              <w:pStyle w:val="Default"/>
              <w:rPr>
                <w:rFonts w:ascii="Trebuchet MS" w:hAnsi="Trebuchet MS"/>
                <w:sz w:val="18"/>
                <w:szCs w:val="18"/>
              </w:rPr>
            </w:pPr>
            <w:r w:rsidRPr="00DE2E64">
              <w:rPr>
                <w:rFonts w:ascii="Trebuchet MS" w:hAnsi="Trebuchet MS"/>
                <w:sz w:val="18"/>
                <w:szCs w:val="18"/>
              </w:rPr>
              <w:t xml:space="preserve">.7 Teacher convention association meetings </w:t>
            </w:r>
          </w:p>
          <w:p w14:paraId="3032C9D6" w14:textId="77777777" w:rsidR="006B77F4" w:rsidRPr="00DE2E64" w:rsidRDefault="006B77F4" w:rsidP="00A84769">
            <w:pPr>
              <w:pStyle w:val="Default"/>
              <w:rPr>
                <w:rFonts w:ascii="Trebuchet MS" w:hAnsi="Trebuchet MS"/>
                <w:sz w:val="18"/>
                <w:szCs w:val="18"/>
              </w:rPr>
            </w:pPr>
            <w:r w:rsidRPr="00DE2E64">
              <w:rPr>
                <w:rFonts w:ascii="Trebuchet MS" w:hAnsi="Trebuchet MS"/>
                <w:sz w:val="18"/>
                <w:szCs w:val="18"/>
              </w:rPr>
              <w:t xml:space="preserve">.8 Area conferences </w:t>
            </w:r>
          </w:p>
          <w:p w14:paraId="2775D1F0" w14:textId="77777777" w:rsidR="006B77F4" w:rsidRPr="00DE2E64" w:rsidRDefault="006B77F4" w:rsidP="00A84769">
            <w:pPr>
              <w:pStyle w:val="Default"/>
              <w:rPr>
                <w:rFonts w:ascii="Trebuchet MS" w:hAnsi="Trebuchet MS"/>
                <w:sz w:val="18"/>
                <w:szCs w:val="18"/>
              </w:rPr>
            </w:pPr>
            <w:r w:rsidRPr="00DE2E64">
              <w:rPr>
                <w:rFonts w:ascii="Trebuchet MS" w:hAnsi="Trebuchet MS"/>
                <w:sz w:val="18"/>
                <w:szCs w:val="18"/>
              </w:rPr>
              <w:t xml:space="preserve">.9 Consultants meetings </w:t>
            </w:r>
          </w:p>
          <w:p w14:paraId="6E03AAB1" w14:textId="77777777" w:rsidR="006B77F4" w:rsidRPr="00DE2E64" w:rsidRDefault="006B77F4" w:rsidP="00A84769">
            <w:pPr>
              <w:rPr>
                <w:rFonts w:ascii="Trebuchet MS" w:hAnsi="Trebuchet MS"/>
                <w:sz w:val="18"/>
                <w:szCs w:val="18"/>
              </w:rPr>
            </w:pPr>
            <w:r w:rsidRPr="00DE2E64">
              <w:rPr>
                <w:rFonts w:ascii="Trebuchet MS" w:hAnsi="Trebuchet MS"/>
                <w:sz w:val="18"/>
                <w:szCs w:val="18"/>
              </w:rPr>
              <w:t>(1981 12, 2006 04)”</w:t>
            </w:r>
          </w:p>
        </w:tc>
        <w:tc>
          <w:tcPr>
            <w:tcW w:w="3274" w:type="dxa"/>
          </w:tcPr>
          <w:p w14:paraId="1DB84595" w14:textId="77777777" w:rsidR="006B77F4" w:rsidRPr="00DE2E64" w:rsidRDefault="006B77F4" w:rsidP="00A84769">
            <w:pPr>
              <w:rPr>
                <w:rFonts w:ascii="Trebuchet MS" w:hAnsi="Trebuchet MS"/>
                <w:sz w:val="18"/>
                <w:szCs w:val="18"/>
              </w:rPr>
            </w:pPr>
            <w:r w:rsidRPr="00DE2E64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drawing>
                <wp:inline distT="0" distB="0" distL="0" distR="0" wp14:anchorId="0A856444" wp14:editId="3A644D16">
                  <wp:extent cx="1941897" cy="1941897"/>
                  <wp:effectExtent l="0" t="0" r="0" b="0"/>
                  <wp:docPr id="1" name="Picture 1" descr="http://www.teachers.ab.ca/SiteCollectionImages/Carousel%20Items/2015-08-24_CTF-VOX-MentalHealth-Ad.jp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teachers.ab.ca/SiteCollectionImages/Carousel%20Items/2015-08-24_CTF-VOX-MentalHealth-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2223" cy="1942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1523394" w14:textId="77777777" w:rsidR="006B77F4" w:rsidRPr="00DE2E64" w:rsidRDefault="006B77F4" w:rsidP="00A84769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DE2E64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drawing>
                <wp:inline distT="0" distB="0" distL="0" distR="0" wp14:anchorId="34EE0A4D" wp14:editId="2B0E067D">
                  <wp:extent cx="1749501" cy="1089459"/>
                  <wp:effectExtent l="0" t="0" r="3175" b="3175"/>
                  <wp:docPr id="4" name="Picture 4" descr="http://www.teachers.ab.ca/SiteCollectionImages/Publications/ATA%20News/50-3/10-Reader-survey-ForLandingPage-L.jp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teachers.ab.ca/SiteCollectionImages/Publications/ATA%20News/50-3/10-Reader-survey-ForLandingPage-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0032" cy="108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8186067" w14:textId="0E1065B0" w:rsidR="00603364" w:rsidRDefault="00603364" w:rsidP="00603364">
            <w:pPr>
              <w:ind w:right="-999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of The ATA News (available in the</w:t>
            </w:r>
          </w:p>
          <w:p w14:paraId="2619DC04" w14:textId="13CC51AA" w:rsidR="00603364" w:rsidRPr="00603364" w:rsidRDefault="00603364" w:rsidP="00603364">
            <w:pPr>
              <w:ind w:right="-999"/>
            </w:pPr>
            <w:r>
              <w:rPr>
                <w:rFonts w:ascii="Trebuchet MS" w:hAnsi="Trebuchet MS"/>
                <w:sz w:val="18"/>
                <w:szCs w:val="18"/>
              </w:rPr>
              <w:t>newspaper or through this link)</w:t>
            </w:r>
            <w:bookmarkStart w:id="0" w:name="_GoBack"/>
            <w:bookmarkEnd w:id="0"/>
          </w:p>
          <w:p w14:paraId="6A372F19" w14:textId="77777777" w:rsidR="00603364" w:rsidRDefault="00603364" w:rsidP="00A84769">
            <w:pPr>
              <w:ind w:left="720" w:right="-999"/>
              <w:rPr>
                <w:rFonts w:ascii="Trebuchet MS" w:hAnsi="Trebuchet MS"/>
                <w:sz w:val="18"/>
                <w:szCs w:val="18"/>
              </w:rPr>
            </w:pPr>
          </w:p>
          <w:p w14:paraId="0991956D" w14:textId="77777777" w:rsidR="006B77F4" w:rsidRPr="00DE2E64" w:rsidRDefault="006B77F4" w:rsidP="00A84769">
            <w:pPr>
              <w:ind w:left="720" w:right="-999"/>
              <w:rPr>
                <w:rFonts w:ascii="Trebuchet MS" w:hAnsi="Trebuchet MS"/>
                <w:sz w:val="18"/>
                <w:szCs w:val="18"/>
              </w:rPr>
            </w:pPr>
            <w:r w:rsidRPr="00DE2E64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drawing>
                <wp:inline distT="0" distB="0" distL="0" distR="0" wp14:anchorId="541BAD12" wp14:editId="44CB6634">
                  <wp:extent cx="1142853" cy="396202"/>
                  <wp:effectExtent l="0" t="0" r="635" b="10795"/>
                  <wp:docPr id="7" name="Picture 7" descr="ome page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ome p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5172" cy="3970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11E3637" w14:textId="7407DBDB" w:rsidR="006B77F4" w:rsidRPr="00DE2E64" w:rsidRDefault="006B77F4" w:rsidP="00A84769">
            <w:pPr>
              <w:ind w:right="-999"/>
              <w:rPr>
                <w:rFonts w:ascii="Trebuchet MS" w:hAnsi="Trebuchet MS"/>
                <w:b/>
                <w:sz w:val="18"/>
                <w:szCs w:val="18"/>
              </w:rPr>
            </w:pPr>
            <w:r w:rsidRPr="00DE2E64">
              <w:rPr>
                <w:rFonts w:ascii="Trebuchet MS" w:hAnsi="Trebuchet MS"/>
                <w:b/>
                <w:sz w:val="18"/>
                <w:szCs w:val="18"/>
              </w:rPr>
              <w:t xml:space="preserve">       VOTE! October 19 2015</w:t>
            </w:r>
          </w:p>
          <w:p w14:paraId="6F12979F" w14:textId="77777777" w:rsidR="006B77F4" w:rsidRPr="00DE2E64" w:rsidRDefault="006B77F4" w:rsidP="00A84769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3118" w:type="dxa"/>
          </w:tcPr>
          <w:p w14:paraId="374F9F15" w14:textId="77777777" w:rsidR="006B77F4" w:rsidRPr="00DE2E64" w:rsidRDefault="006B77F4" w:rsidP="00A84769">
            <w:pPr>
              <w:rPr>
                <w:rFonts w:ascii="Trebuchet MS" w:hAnsi="Trebuchet MS"/>
                <w:b/>
                <w:sz w:val="18"/>
                <w:szCs w:val="18"/>
              </w:rPr>
            </w:pPr>
            <w:r w:rsidRPr="00DE2E64">
              <w:rPr>
                <w:rFonts w:ascii="Trebuchet MS" w:hAnsi="Trebuchet MS"/>
                <w:b/>
                <w:sz w:val="18"/>
                <w:szCs w:val="18"/>
              </w:rPr>
              <w:t>Upcoming Events</w:t>
            </w:r>
          </w:p>
          <w:p w14:paraId="228D76DC" w14:textId="2907B584" w:rsidR="006B77F4" w:rsidRPr="00DE2E64" w:rsidRDefault="006B77F4" w:rsidP="00A84769">
            <w:pPr>
              <w:ind w:right="-999"/>
              <w:rPr>
                <w:rFonts w:ascii="Trebuchet MS" w:hAnsi="Trebuchet MS"/>
                <w:sz w:val="18"/>
                <w:szCs w:val="18"/>
              </w:rPr>
            </w:pPr>
            <w:r w:rsidRPr="00DE2E64">
              <w:rPr>
                <w:rFonts w:ascii="Trebuchet MS" w:hAnsi="Trebuchet MS"/>
                <w:sz w:val="18"/>
                <w:szCs w:val="18"/>
              </w:rPr>
              <w:t>World Teacher Day</w:t>
            </w:r>
            <w:r w:rsidR="00636186" w:rsidRPr="00DE2E64">
              <w:rPr>
                <w:rFonts w:ascii="Trebuchet MS" w:hAnsi="Trebuchet MS"/>
                <w:sz w:val="18"/>
                <w:szCs w:val="18"/>
              </w:rPr>
              <w:t>:  October</w:t>
            </w:r>
            <w:r w:rsidRPr="00DE2E64">
              <w:rPr>
                <w:rFonts w:ascii="Trebuchet MS" w:hAnsi="Trebuchet MS"/>
                <w:sz w:val="18"/>
                <w:szCs w:val="18"/>
              </w:rPr>
              <w:t xml:space="preserve"> 5</w:t>
            </w:r>
          </w:p>
          <w:p w14:paraId="28159D55" w14:textId="0FF25EC7" w:rsidR="006B77F4" w:rsidRPr="00DE2E64" w:rsidRDefault="00636186" w:rsidP="00A84769">
            <w:pPr>
              <w:ind w:right="-999"/>
              <w:rPr>
                <w:rFonts w:ascii="Trebuchet MS" w:hAnsi="Trebuchet MS"/>
                <w:sz w:val="18"/>
                <w:szCs w:val="18"/>
              </w:rPr>
            </w:pPr>
            <w:r w:rsidRPr="00DE2E64">
              <w:rPr>
                <w:rFonts w:ascii="Trebuchet MS" w:hAnsi="Trebuchet MS"/>
                <w:sz w:val="18"/>
                <w:szCs w:val="18"/>
              </w:rPr>
              <w:t xml:space="preserve">Sub. Teacher </w:t>
            </w:r>
            <w:proofErr w:type="spellStart"/>
            <w:r w:rsidRPr="00DE2E64">
              <w:rPr>
                <w:rFonts w:ascii="Trebuchet MS" w:hAnsi="Trebuchet MS"/>
                <w:sz w:val="18"/>
                <w:szCs w:val="18"/>
              </w:rPr>
              <w:t>Conf</w:t>
            </w:r>
            <w:proofErr w:type="spellEnd"/>
            <w:r w:rsidRPr="00DE2E64">
              <w:rPr>
                <w:rFonts w:ascii="Trebuchet MS" w:hAnsi="Trebuchet MS"/>
                <w:sz w:val="18"/>
                <w:szCs w:val="18"/>
              </w:rPr>
              <w:t>:  October 16-</w:t>
            </w:r>
            <w:r w:rsidR="006B77F4" w:rsidRPr="00DE2E64">
              <w:rPr>
                <w:rFonts w:ascii="Trebuchet MS" w:hAnsi="Trebuchet MS"/>
                <w:sz w:val="18"/>
                <w:szCs w:val="18"/>
              </w:rPr>
              <w:t>17</w:t>
            </w:r>
          </w:p>
          <w:p w14:paraId="7016625E" w14:textId="25C89EF8" w:rsidR="00636186" w:rsidRPr="00DE2E64" w:rsidRDefault="00636186" w:rsidP="00A84769">
            <w:pPr>
              <w:ind w:right="-999"/>
              <w:rPr>
                <w:rFonts w:ascii="Trebuchet MS" w:hAnsi="Trebuchet MS"/>
                <w:sz w:val="18"/>
                <w:szCs w:val="18"/>
              </w:rPr>
            </w:pPr>
            <w:r w:rsidRPr="00DE2E64">
              <w:rPr>
                <w:rFonts w:ascii="Trebuchet MS" w:hAnsi="Trebuchet MS"/>
                <w:sz w:val="18"/>
                <w:szCs w:val="18"/>
              </w:rPr>
              <w:t>RMEC Conference:  October 16-17</w:t>
            </w:r>
          </w:p>
          <w:p w14:paraId="27CAE8D9" w14:textId="77777777" w:rsidR="00636186" w:rsidRPr="00DE2E64" w:rsidRDefault="00636186" w:rsidP="00A84769">
            <w:pPr>
              <w:ind w:right="-999"/>
              <w:rPr>
                <w:rFonts w:ascii="Trebuchet MS" w:hAnsi="Trebuchet MS"/>
                <w:sz w:val="18"/>
                <w:szCs w:val="18"/>
              </w:rPr>
            </w:pPr>
            <w:r w:rsidRPr="00DE2E64">
              <w:rPr>
                <w:rFonts w:ascii="Trebuchet MS" w:hAnsi="Trebuchet MS"/>
                <w:sz w:val="18"/>
                <w:szCs w:val="18"/>
              </w:rPr>
              <w:t>PDAC:  November 6-7</w:t>
            </w:r>
          </w:p>
          <w:p w14:paraId="60417D53" w14:textId="602AB835" w:rsidR="006B77F4" w:rsidRPr="00DE2E64" w:rsidRDefault="00636186" w:rsidP="00A84769">
            <w:pPr>
              <w:ind w:right="-999"/>
              <w:rPr>
                <w:rFonts w:ascii="Trebuchet MS" w:hAnsi="Trebuchet MS"/>
                <w:sz w:val="18"/>
                <w:szCs w:val="18"/>
              </w:rPr>
            </w:pPr>
            <w:r w:rsidRPr="00DE2E64">
              <w:rPr>
                <w:rFonts w:ascii="Trebuchet MS" w:hAnsi="Trebuchet MS"/>
                <w:sz w:val="18"/>
                <w:szCs w:val="18"/>
              </w:rPr>
              <w:t>TWAC:  November 20-21</w:t>
            </w:r>
          </w:p>
          <w:p w14:paraId="664DF087" w14:textId="61E9A0C5" w:rsidR="006B77F4" w:rsidRPr="00DE2E64" w:rsidRDefault="00603364" w:rsidP="00A84769">
            <w:pPr>
              <w:outlineLvl w:val="2"/>
              <w:rPr>
                <w:rFonts w:ascii="Trebuchet MS" w:eastAsia="Times New Roman" w:hAnsi="Trebuchet MS" w:cs="Times New Roman"/>
                <w:color w:val="0000FF" w:themeColor="hyperlink"/>
                <w:sz w:val="18"/>
                <w:szCs w:val="18"/>
                <w:u w:val="single"/>
              </w:rPr>
            </w:pPr>
            <w:hyperlink r:id="rId13" w:history="1">
              <w:r w:rsidR="006B77F4" w:rsidRPr="00DE2E64">
                <w:rPr>
                  <w:rStyle w:val="Hyperlink"/>
                  <w:rFonts w:ascii="Trebuchet MS" w:eastAsia="Times New Roman" w:hAnsi="Trebuchet MS" w:cs="Times New Roman"/>
                  <w:sz w:val="18"/>
                  <w:szCs w:val="18"/>
                </w:rPr>
                <w:t>Leadership Essentials for Administrators Conference November 16–17, 2015 - Registration deadline October 31</w:t>
              </w:r>
            </w:hyperlink>
          </w:p>
          <w:p w14:paraId="57114D1F" w14:textId="77777777" w:rsidR="006B77F4" w:rsidRPr="00DE2E64" w:rsidRDefault="006B77F4" w:rsidP="00A84769">
            <w:pPr>
              <w:ind w:right="-999"/>
              <w:rPr>
                <w:rStyle w:val="Hyperlink"/>
                <w:rFonts w:ascii="Trebuchet MS" w:eastAsia="Times New Roman" w:hAnsi="Trebuchet MS" w:cs="Times New Roman"/>
                <w:sz w:val="18"/>
                <w:szCs w:val="18"/>
              </w:rPr>
            </w:pPr>
            <w:r w:rsidRPr="00DE2E64">
              <w:rPr>
                <w:rFonts w:ascii="Trebuchet MS" w:eastAsia="Times New Roman" w:hAnsi="Trebuchet MS" w:cs="Times New Roman"/>
                <w:sz w:val="18"/>
                <w:szCs w:val="18"/>
              </w:rPr>
              <w:fldChar w:fldCharType="begin"/>
            </w:r>
            <w:r w:rsidRPr="00DE2E64">
              <w:rPr>
                <w:rFonts w:ascii="Trebuchet MS" w:eastAsia="Times New Roman" w:hAnsi="Trebuchet MS" w:cs="Times New Roman"/>
                <w:sz w:val="18"/>
                <w:szCs w:val="18"/>
              </w:rPr>
              <w:instrText xml:space="preserve"> HYPERLINK "http://www.teachers.ab.ca/News Room/Announcements/Pages/EducationalTrustGrant.aspx" </w:instrText>
            </w:r>
            <w:r w:rsidRPr="00DE2E64">
              <w:rPr>
                <w:rFonts w:ascii="Trebuchet MS" w:eastAsia="Times New Roman" w:hAnsi="Trebuchet MS" w:cs="Times New Roman"/>
                <w:sz w:val="18"/>
                <w:szCs w:val="18"/>
              </w:rPr>
              <w:fldChar w:fldCharType="separate"/>
            </w:r>
            <w:r w:rsidRPr="00DE2E64">
              <w:rPr>
                <w:rStyle w:val="Hyperlink"/>
                <w:rFonts w:ascii="Trebuchet MS" w:eastAsia="Times New Roman" w:hAnsi="Trebuchet MS" w:cs="Times New Roman"/>
                <w:sz w:val="18"/>
                <w:szCs w:val="18"/>
              </w:rPr>
              <w:t xml:space="preserve">ATA Educational Trust $500 </w:t>
            </w:r>
          </w:p>
          <w:p w14:paraId="4DC8958C" w14:textId="77777777" w:rsidR="006B77F4" w:rsidRPr="00DE2E64" w:rsidRDefault="006B77F4" w:rsidP="00A84769">
            <w:pPr>
              <w:ind w:right="-999"/>
              <w:rPr>
                <w:rStyle w:val="Hyperlink"/>
                <w:rFonts w:ascii="Trebuchet MS" w:hAnsi="Trebuchet MS"/>
                <w:sz w:val="18"/>
                <w:szCs w:val="18"/>
              </w:rPr>
            </w:pPr>
            <w:r w:rsidRPr="00DE2E64">
              <w:rPr>
                <w:rStyle w:val="Hyperlink"/>
                <w:rFonts w:ascii="Trebuchet MS" w:eastAsia="Times New Roman" w:hAnsi="Trebuchet MS" w:cs="Times New Roman"/>
                <w:sz w:val="18"/>
                <w:szCs w:val="18"/>
              </w:rPr>
              <w:t>Specialist Council Conference Grant - Deadline September 30, 2015</w:t>
            </w:r>
          </w:p>
          <w:p w14:paraId="50649A51" w14:textId="445B85E9" w:rsidR="006B77F4" w:rsidRPr="00DE2E64" w:rsidRDefault="006B77F4" w:rsidP="00636186">
            <w:pPr>
              <w:ind w:right="-999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DE2E64">
              <w:rPr>
                <w:rFonts w:ascii="Trebuchet MS" w:eastAsia="Times New Roman" w:hAnsi="Trebuchet MS" w:cs="Times New Roman"/>
                <w:sz w:val="18"/>
                <w:szCs w:val="18"/>
              </w:rPr>
              <w:fldChar w:fldCharType="end"/>
            </w:r>
            <w:hyperlink r:id="rId14" w:history="1">
              <w:r w:rsidRPr="00DE2E64">
                <w:rPr>
                  <w:rStyle w:val="Hyperlink"/>
                  <w:rFonts w:ascii="Trebuchet MS" w:eastAsia="Times New Roman" w:hAnsi="Trebuchet MS"/>
                  <w:sz w:val="18"/>
                  <w:szCs w:val="18"/>
                </w:rPr>
                <w:t xml:space="preserve">Gay/Queer-Straight Student </w:t>
              </w:r>
              <w:r w:rsidRPr="00DE2E64">
                <w:rPr>
                  <w:rStyle w:val="Hyperlink"/>
                  <w:rFonts w:ascii="Trebuchet MS" w:eastAsia="Times New Roman" w:hAnsi="Trebuchet MS"/>
                  <w:sz w:val="18"/>
                  <w:szCs w:val="18"/>
                </w:rPr>
                <w:t>Alliance Handbook</w:t>
              </w:r>
            </w:hyperlink>
          </w:p>
          <w:p w14:paraId="3E8103CC" w14:textId="77777777" w:rsidR="006B77F4" w:rsidRPr="00DE2E64" w:rsidRDefault="006B77F4" w:rsidP="00A84769">
            <w:pPr>
              <w:pStyle w:val="NormalWeb"/>
              <w:spacing w:before="0" w:beforeAutospacing="0" w:after="0" w:afterAutospacing="0"/>
              <w:rPr>
                <w:rFonts w:ascii="Trebuchet MS" w:hAnsi="Trebuchet MS"/>
                <w:sz w:val="18"/>
                <w:szCs w:val="18"/>
              </w:rPr>
            </w:pPr>
            <w:r w:rsidRPr="00DE2E64">
              <w:rPr>
                <w:rFonts w:ascii="Trebuchet MS" w:hAnsi="Trebuchet MS"/>
                <w:sz w:val="18"/>
                <w:szCs w:val="18"/>
              </w:rPr>
              <w:t>Drawing upon current legislation, law, educational policy and research, this guide describes how best to create and sustain gay–straight alliances (GSAs) or queer–straight alliances (QSAs) in Alberta schools</w:t>
            </w:r>
          </w:p>
          <w:p w14:paraId="767B71F0" w14:textId="77777777" w:rsidR="006B77F4" w:rsidRPr="00DE2E64" w:rsidRDefault="006B77F4" w:rsidP="00A84769">
            <w:pPr>
              <w:ind w:right="-999"/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</w:tr>
    </w:tbl>
    <w:p w14:paraId="3658DF90" w14:textId="491A5F71" w:rsidR="006B77F4" w:rsidRPr="00DE2E64" w:rsidRDefault="006B77F4" w:rsidP="006B77F4">
      <w:pPr>
        <w:ind w:left="-851"/>
        <w:rPr>
          <w:rFonts w:ascii="Trebuchet MS" w:hAnsi="Trebuchet MS"/>
          <w:sz w:val="18"/>
          <w:szCs w:val="18"/>
        </w:rPr>
      </w:pPr>
    </w:p>
    <w:p w14:paraId="13611CBB" w14:textId="77777777" w:rsidR="003D65D2" w:rsidRPr="00DE2E64" w:rsidRDefault="003D65D2" w:rsidP="00791A56">
      <w:pPr>
        <w:pStyle w:val="Heading3"/>
        <w:rPr>
          <w:rFonts w:ascii="Trebuchet MS" w:hAnsi="Trebuchet MS"/>
          <w:sz w:val="24"/>
          <w:szCs w:val="24"/>
        </w:rPr>
      </w:pPr>
    </w:p>
    <w:p w14:paraId="31404AAB" w14:textId="77777777" w:rsidR="003D65D2" w:rsidRPr="00DE2E64" w:rsidRDefault="003D65D2" w:rsidP="003D65D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580"/>
        <w:rPr>
          <w:rFonts w:ascii="Trebuchet MS" w:eastAsiaTheme="minorEastAsia" w:hAnsi="Trebuchet MS" w:cs="Arial"/>
          <w:b/>
          <w:sz w:val="24"/>
          <w:szCs w:val="24"/>
          <w14:textOutline w14:w="3175" w14:cap="flat" w14:cmpd="sng" w14:algn="ctr">
            <w14:solidFill>
              <w14:srgbClr w14:val="1D1D1D"/>
            </w14:solidFill>
            <w14:prstDash w14:val="solid"/>
            <w14:round/>
          </w14:textOutline>
        </w:rPr>
      </w:pPr>
      <w:r w:rsidRPr="00DE2E64">
        <w:rPr>
          <w:rFonts w:ascii="Trebuchet MS" w:hAnsi="Trebuchet MS" w:cs="Helvetica Neue"/>
          <w:b/>
          <w:sz w:val="24"/>
          <w:szCs w:val="24"/>
          <w14:textOutline w14:w="3175" w14:cap="flat" w14:cmpd="sng" w14:algn="ctr">
            <w14:solidFill>
              <w14:srgbClr w14:val="1D1D1D"/>
            </w14:solidFill>
            <w14:prstDash w14:val="solid"/>
            <w14:round/>
          </w14:textOutline>
        </w:rPr>
        <w:t xml:space="preserve"> </w:t>
      </w:r>
    </w:p>
    <w:p w14:paraId="29DF9041" w14:textId="583F23BA" w:rsidR="00425541" w:rsidRPr="00DE2E64" w:rsidRDefault="00425541" w:rsidP="00DE2E64">
      <w:pPr>
        <w:jc w:val="center"/>
        <w:rPr>
          <w:rFonts w:ascii="Trebuchet MS" w:hAnsi="Trebuchet MS"/>
          <w:b/>
          <w:i/>
          <w:sz w:val="24"/>
          <w:szCs w:val="24"/>
        </w:rPr>
      </w:pPr>
      <w:r w:rsidRPr="00DE2E64">
        <w:rPr>
          <w:rFonts w:ascii="Trebuchet MS" w:hAnsi="Trebuchet MS"/>
          <w:b/>
          <w:i/>
          <w:sz w:val="24"/>
          <w:szCs w:val="24"/>
        </w:rPr>
        <w:t>Professional Development</w:t>
      </w:r>
      <w:r w:rsidR="00A866C3" w:rsidRPr="00DE2E64">
        <w:rPr>
          <w:rFonts w:ascii="Trebuchet MS" w:hAnsi="Trebuchet MS"/>
          <w:b/>
          <w:i/>
          <w:sz w:val="24"/>
          <w:szCs w:val="24"/>
        </w:rPr>
        <w:t>:</w:t>
      </w:r>
    </w:p>
    <w:p w14:paraId="05B051CF" w14:textId="6993DBCF" w:rsidR="00A866C3" w:rsidRPr="00DE2E64" w:rsidRDefault="00A866C3" w:rsidP="00425541">
      <w:pPr>
        <w:rPr>
          <w:rFonts w:ascii="Trebuchet MS" w:hAnsi="Trebuchet MS"/>
          <w:sz w:val="24"/>
          <w:szCs w:val="24"/>
        </w:rPr>
      </w:pPr>
      <w:r w:rsidRPr="00DE2E64">
        <w:rPr>
          <w:rFonts w:ascii="Trebuchet MS" w:hAnsi="Trebuchet MS"/>
          <w:b/>
          <w:sz w:val="24"/>
          <w:szCs w:val="24"/>
        </w:rPr>
        <w:t xml:space="preserve">Leadership Essentials for Administrators </w:t>
      </w:r>
      <w:r w:rsidRPr="00DE2E64">
        <w:rPr>
          <w:rFonts w:ascii="Trebuchet MS" w:hAnsi="Trebuchet MS"/>
          <w:sz w:val="24"/>
          <w:szCs w:val="24"/>
        </w:rPr>
        <w:t>(for new-</w:t>
      </w:r>
      <w:proofErr w:type="spellStart"/>
      <w:r w:rsidRPr="00DE2E64">
        <w:rPr>
          <w:rFonts w:ascii="Trebuchet MS" w:hAnsi="Trebuchet MS"/>
          <w:sz w:val="24"/>
          <w:szCs w:val="24"/>
        </w:rPr>
        <w:t>ish</w:t>
      </w:r>
      <w:proofErr w:type="spellEnd"/>
      <w:r w:rsidRPr="00DE2E64">
        <w:rPr>
          <w:rFonts w:ascii="Trebuchet MS" w:hAnsi="Trebuchet MS"/>
          <w:sz w:val="24"/>
          <w:szCs w:val="24"/>
        </w:rPr>
        <w:t xml:space="preserve"> admin).  In Calg</w:t>
      </w:r>
      <w:r w:rsidR="00C538BE" w:rsidRPr="00DE2E64">
        <w:rPr>
          <w:rFonts w:ascii="Trebuchet MS" w:hAnsi="Trebuchet MS"/>
          <w:sz w:val="24"/>
          <w:szCs w:val="24"/>
        </w:rPr>
        <w:t>ary at the Sheraton C</w:t>
      </w:r>
      <w:r w:rsidRPr="00DE2E64">
        <w:rPr>
          <w:rFonts w:ascii="Trebuchet MS" w:hAnsi="Trebuchet MS"/>
          <w:sz w:val="24"/>
          <w:szCs w:val="24"/>
        </w:rPr>
        <w:t>avalier on November 16-17.  Registration FREE!  Speakers look great.</w:t>
      </w:r>
    </w:p>
    <w:p w14:paraId="7402D9E8" w14:textId="77777777" w:rsidR="00DE2E64" w:rsidRPr="00DE2E64" w:rsidRDefault="00DE2E64" w:rsidP="00DE2E64">
      <w:pPr>
        <w:spacing w:after="0" w:line="240" w:lineRule="auto"/>
        <w:rPr>
          <w:rFonts w:ascii="Trebuchet MS" w:hAnsi="Trebuchet MS"/>
          <w:sz w:val="24"/>
          <w:szCs w:val="24"/>
        </w:rPr>
      </w:pPr>
      <w:r w:rsidRPr="00DE2E64">
        <w:rPr>
          <w:rFonts w:ascii="Trebuchet MS" w:hAnsi="Trebuchet MS"/>
          <w:b/>
          <w:sz w:val="24"/>
          <w:szCs w:val="24"/>
        </w:rPr>
        <w:t>Highlights from the PD survey</w:t>
      </w:r>
      <w:r w:rsidRPr="00DE2E64">
        <w:rPr>
          <w:rFonts w:ascii="Trebuchet MS" w:hAnsi="Trebuchet MS"/>
          <w:sz w:val="24"/>
          <w:szCs w:val="24"/>
        </w:rPr>
        <w:t>: the Association calls upon stakeholders to heed seven key recommendations:</w:t>
      </w:r>
    </w:p>
    <w:p w14:paraId="2C6E8208" w14:textId="77777777" w:rsidR="00DE2E64" w:rsidRPr="00DE2E64" w:rsidRDefault="00DE2E64" w:rsidP="00DE2E64">
      <w:pPr>
        <w:pStyle w:val="NormalWeb"/>
        <w:spacing w:before="0" w:beforeAutospacing="0" w:after="0" w:afterAutospacing="0"/>
        <w:rPr>
          <w:rFonts w:ascii="Trebuchet MS" w:hAnsi="Trebuchet MS"/>
          <w:sz w:val="24"/>
          <w:szCs w:val="24"/>
        </w:rPr>
      </w:pPr>
      <w:r w:rsidRPr="00DE2E64">
        <w:rPr>
          <w:rFonts w:ascii="Trebuchet MS" w:hAnsi="Trebuchet MS"/>
          <w:sz w:val="24"/>
          <w:szCs w:val="24"/>
        </w:rPr>
        <w:t xml:space="preserve">1. Ensure sufficient time is given to teachers when students are not in attendance, to </w:t>
      </w:r>
    </w:p>
    <w:p w14:paraId="267F4459" w14:textId="77777777" w:rsidR="00DE2E64" w:rsidRPr="00DE2E64" w:rsidRDefault="00DE2E64" w:rsidP="00DE2E64">
      <w:pPr>
        <w:pStyle w:val="NormalWeb"/>
        <w:spacing w:before="0" w:beforeAutospacing="0" w:after="0" w:afterAutospacing="0"/>
        <w:ind w:left="720"/>
        <w:rPr>
          <w:rFonts w:ascii="Trebuchet MS" w:hAnsi="Trebuchet MS"/>
          <w:sz w:val="24"/>
          <w:szCs w:val="24"/>
        </w:rPr>
      </w:pPr>
      <w:r w:rsidRPr="00DE2E64">
        <w:rPr>
          <w:rFonts w:ascii="Trebuchet MS" w:hAnsi="Trebuchet MS"/>
          <w:sz w:val="24"/>
          <w:szCs w:val="24"/>
        </w:rPr>
        <w:t xml:space="preserve">a) Collaborate with their colleagues in a professional learning community setting to benefit student learning and mitigate teacher workload, and </w:t>
      </w:r>
    </w:p>
    <w:p w14:paraId="7B6DE332" w14:textId="77777777" w:rsidR="00DE2E64" w:rsidRPr="00DE2E64" w:rsidRDefault="00DE2E64" w:rsidP="00DE2E64">
      <w:pPr>
        <w:pStyle w:val="NormalWeb"/>
        <w:spacing w:before="0" w:beforeAutospacing="0" w:after="0" w:afterAutospacing="0"/>
        <w:ind w:firstLine="720"/>
        <w:rPr>
          <w:rFonts w:ascii="Trebuchet MS" w:hAnsi="Trebuchet MS"/>
          <w:sz w:val="24"/>
          <w:szCs w:val="24"/>
        </w:rPr>
      </w:pPr>
      <w:r w:rsidRPr="00DE2E64">
        <w:rPr>
          <w:rFonts w:ascii="Trebuchet MS" w:hAnsi="Trebuchet MS"/>
          <w:sz w:val="24"/>
          <w:szCs w:val="24"/>
        </w:rPr>
        <w:t xml:space="preserve">b) Address the goals of their personal professional growth plan; </w:t>
      </w:r>
    </w:p>
    <w:p w14:paraId="41B1DF56" w14:textId="77777777" w:rsidR="00DE2E64" w:rsidRPr="00DE2E64" w:rsidRDefault="00DE2E64" w:rsidP="00DE2E64">
      <w:pPr>
        <w:pStyle w:val="NormalWeb"/>
        <w:spacing w:before="0" w:beforeAutospacing="0" w:after="0" w:afterAutospacing="0"/>
        <w:rPr>
          <w:rFonts w:ascii="Trebuchet MS" w:hAnsi="Trebuchet MS"/>
          <w:sz w:val="24"/>
          <w:szCs w:val="24"/>
        </w:rPr>
      </w:pPr>
      <w:r w:rsidRPr="00DE2E64">
        <w:rPr>
          <w:rFonts w:ascii="Trebuchet MS" w:hAnsi="Trebuchet MS"/>
          <w:sz w:val="24"/>
          <w:szCs w:val="24"/>
        </w:rPr>
        <w:t xml:space="preserve">2. Engage in deliberate teacher workload reduction strategies with an aim to creating time, space and resources that will encourage teachers to engage purposefully and effectively in skill renewal; </w:t>
      </w:r>
    </w:p>
    <w:p w14:paraId="5FD1CEEA" w14:textId="77777777" w:rsidR="00DE2E64" w:rsidRPr="00DE2E64" w:rsidRDefault="00DE2E64" w:rsidP="00DE2E64">
      <w:pPr>
        <w:pStyle w:val="NormalWeb"/>
        <w:spacing w:before="0" w:beforeAutospacing="0" w:after="0" w:afterAutospacing="0"/>
        <w:rPr>
          <w:rFonts w:ascii="Trebuchet MS" w:hAnsi="Trebuchet MS"/>
          <w:sz w:val="24"/>
          <w:szCs w:val="24"/>
        </w:rPr>
      </w:pPr>
      <w:r w:rsidRPr="00DE2E64">
        <w:rPr>
          <w:rFonts w:ascii="Trebuchet MS" w:hAnsi="Trebuchet MS"/>
          <w:sz w:val="24"/>
          <w:szCs w:val="24"/>
        </w:rPr>
        <w:t xml:space="preserve">3. Enable local efforts to develop policy or secure provisions for teachers that support individually directed professional learning; </w:t>
      </w:r>
    </w:p>
    <w:p w14:paraId="0EFBDDB3" w14:textId="77777777" w:rsidR="00DE2E64" w:rsidRPr="00DE2E64" w:rsidRDefault="00DE2E64" w:rsidP="00DE2E64">
      <w:pPr>
        <w:pStyle w:val="NormalWeb"/>
        <w:spacing w:before="0" w:beforeAutospacing="0" w:after="0" w:afterAutospacing="0"/>
        <w:rPr>
          <w:rFonts w:ascii="Trebuchet MS" w:hAnsi="Trebuchet MS"/>
          <w:sz w:val="24"/>
          <w:szCs w:val="24"/>
        </w:rPr>
      </w:pPr>
      <w:r w:rsidRPr="00DE2E64">
        <w:rPr>
          <w:rFonts w:ascii="Trebuchet MS" w:hAnsi="Trebuchet MS"/>
          <w:sz w:val="24"/>
          <w:szCs w:val="24"/>
        </w:rPr>
        <w:t xml:space="preserve">4. Reduce the number, variety and intensity of jurisdictional professional development initiatives to allow for sustained and focused teacher learning; </w:t>
      </w:r>
    </w:p>
    <w:p w14:paraId="6F74C4B6" w14:textId="77777777" w:rsidR="00DE2E64" w:rsidRPr="00DE2E64" w:rsidRDefault="00DE2E64" w:rsidP="00DE2E64">
      <w:pPr>
        <w:pStyle w:val="NormalWeb"/>
        <w:spacing w:before="0" w:beforeAutospacing="0" w:after="0" w:afterAutospacing="0"/>
        <w:rPr>
          <w:rFonts w:ascii="Trebuchet MS" w:hAnsi="Trebuchet MS"/>
          <w:sz w:val="24"/>
          <w:szCs w:val="24"/>
        </w:rPr>
      </w:pPr>
      <w:r w:rsidRPr="00DE2E64">
        <w:rPr>
          <w:rFonts w:ascii="Trebuchet MS" w:hAnsi="Trebuchet MS"/>
          <w:sz w:val="24"/>
          <w:szCs w:val="24"/>
        </w:rPr>
        <w:t xml:space="preserve">5. Promote a culture that values and invests in the development of contextually relevant and local teacher expertise; </w:t>
      </w:r>
    </w:p>
    <w:p w14:paraId="6DAB6C28" w14:textId="77777777" w:rsidR="00DE2E64" w:rsidRPr="00DE2E64" w:rsidRDefault="00DE2E64" w:rsidP="00DE2E64">
      <w:pPr>
        <w:pStyle w:val="NormalWeb"/>
        <w:spacing w:before="0" w:beforeAutospacing="0" w:after="0" w:afterAutospacing="0"/>
        <w:rPr>
          <w:rFonts w:ascii="Trebuchet MS" w:hAnsi="Trebuchet MS"/>
          <w:sz w:val="24"/>
          <w:szCs w:val="24"/>
        </w:rPr>
      </w:pPr>
      <w:r w:rsidRPr="00DE2E64">
        <w:rPr>
          <w:rFonts w:ascii="Trebuchet MS" w:hAnsi="Trebuchet MS"/>
          <w:sz w:val="24"/>
          <w:szCs w:val="24"/>
        </w:rPr>
        <w:t xml:space="preserve">6. Respect the autonomous development of professional growth plans by eliminating the use of mandated templates or externally derived, pre-determined teacher learning goals; and </w:t>
      </w:r>
    </w:p>
    <w:p w14:paraId="6461260D" w14:textId="77777777" w:rsidR="00DE2E64" w:rsidRPr="00DE2E64" w:rsidRDefault="00DE2E64" w:rsidP="00DE2E64">
      <w:pPr>
        <w:pStyle w:val="NormalWeb"/>
        <w:spacing w:before="0" w:beforeAutospacing="0" w:after="0" w:afterAutospacing="0"/>
        <w:rPr>
          <w:rFonts w:ascii="Trebuchet MS" w:hAnsi="Trebuchet MS"/>
          <w:sz w:val="24"/>
          <w:szCs w:val="24"/>
        </w:rPr>
      </w:pPr>
      <w:r w:rsidRPr="00DE2E64">
        <w:rPr>
          <w:rFonts w:ascii="Trebuchet MS" w:hAnsi="Trebuchet MS"/>
          <w:sz w:val="24"/>
          <w:szCs w:val="24"/>
        </w:rPr>
        <w:t>7. Dismantle structures that bias the distribution of resources to support district and school goals over individually identified professional growth needs.</w:t>
      </w:r>
    </w:p>
    <w:p w14:paraId="7DFDB3BC" w14:textId="77777777" w:rsidR="00DE2E64" w:rsidRPr="00DE2E64" w:rsidRDefault="00DE2E64" w:rsidP="00DE2E64">
      <w:pPr>
        <w:pStyle w:val="NormalWeb"/>
        <w:spacing w:before="0" w:beforeAutospacing="0" w:after="0" w:afterAutospacing="0"/>
        <w:rPr>
          <w:rFonts w:ascii="Trebuchet MS" w:hAnsi="Trebuchet MS"/>
          <w:sz w:val="24"/>
          <w:szCs w:val="24"/>
        </w:rPr>
      </w:pPr>
      <w:r w:rsidRPr="00DE2E64">
        <w:rPr>
          <w:rFonts w:ascii="Trebuchet MS" w:hAnsi="Trebuchet MS"/>
          <w:sz w:val="24"/>
          <w:szCs w:val="24"/>
        </w:rPr>
        <w:t>(</w:t>
      </w:r>
      <w:hyperlink r:id="rId15" w:history="1">
        <w:r w:rsidRPr="00DE2E64">
          <w:rPr>
            <w:rStyle w:val="Hyperlink"/>
            <w:rFonts w:ascii="Trebuchet MS" w:hAnsi="Trebuchet MS"/>
            <w:sz w:val="24"/>
            <w:szCs w:val="24"/>
          </w:rPr>
          <w:t>http://www.teachers.ab.ca/News%20Room/Announcements/Pages/New-Association-Publications-Available.aspx</w:t>
        </w:r>
      </w:hyperlink>
      <w:r w:rsidRPr="00DE2E64">
        <w:rPr>
          <w:rFonts w:ascii="Trebuchet MS" w:hAnsi="Trebuchet MS"/>
          <w:sz w:val="24"/>
          <w:szCs w:val="24"/>
        </w:rPr>
        <w:t xml:space="preserve"> ) </w:t>
      </w:r>
    </w:p>
    <w:p w14:paraId="1DB0169A" w14:textId="5E3C1EC2" w:rsidR="00A866C3" w:rsidRPr="00DE2E64" w:rsidRDefault="00A866C3" w:rsidP="00425541">
      <w:pPr>
        <w:rPr>
          <w:rFonts w:ascii="Trebuchet MS" w:hAnsi="Trebuchet MS"/>
          <w:sz w:val="24"/>
          <w:szCs w:val="24"/>
        </w:rPr>
      </w:pPr>
    </w:p>
    <w:p w14:paraId="254BA737" w14:textId="54C55201" w:rsidR="00A1649A" w:rsidRPr="00DE2E64" w:rsidRDefault="008B3000" w:rsidP="00425541">
      <w:pPr>
        <w:rPr>
          <w:rFonts w:ascii="Trebuchet MS" w:hAnsi="Trebuchet MS"/>
          <w:sz w:val="24"/>
          <w:szCs w:val="24"/>
        </w:rPr>
      </w:pPr>
      <w:r w:rsidRPr="00DE2E64">
        <w:rPr>
          <w:rFonts w:ascii="Trebuchet MS" w:hAnsi="Trebuchet MS"/>
          <w:b/>
          <w:sz w:val="24"/>
          <w:szCs w:val="24"/>
        </w:rPr>
        <w:t>Specialist Council grants</w:t>
      </w:r>
      <w:r w:rsidRPr="00DE2E64">
        <w:rPr>
          <w:rFonts w:ascii="Trebuchet MS" w:hAnsi="Trebuchet MS"/>
          <w:sz w:val="24"/>
          <w:szCs w:val="24"/>
        </w:rPr>
        <w:t xml:space="preserve"> were revised</w:t>
      </w:r>
      <w:r w:rsidR="00DE2E64">
        <w:rPr>
          <w:rFonts w:ascii="Trebuchet MS" w:hAnsi="Trebuchet MS"/>
          <w:sz w:val="24"/>
          <w:szCs w:val="24"/>
        </w:rPr>
        <w:t xml:space="preserve"> (but does not change the budgeted monies)</w:t>
      </w:r>
      <w:r w:rsidRPr="00DE2E64">
        <w:rPr>
          <w:rFonts w:ascii="Trebuchet MS" w:hAnsi="Trebuchet MS"/>
          <w:sz w:val="24"/>
          <w:szCs w:val="24"/>
        </w:rPr>
        <w:t>.  A base grant of $20 000 will be provided to</w:t>
      </w:r>
      <w:r w:rsidR="00C538BE" w:rsidRPr="00DE2E64">
        <w:rPr>
          <w:rFonts w:ascii="Trebuchet MS" w:hAnsi="Trebuchet MS"/>
          <w:sz w:val="24"/>
          <w:szCs w:val="24"/>
        </w:rPr>
        <w:t xml:space="preserve"> each specialist council with a $25 per member grant.  Your membership in a specialist council, especially the smaller ones, helps support them!</w:t>
      </w:r>
    </w:p>
    <w:p w14:paraId="08C707F6" w14:textId="77777777" w:rsidR="00DE2E64" w:rsidRPr="00DE2E64" w:rsidRDefault="00DE2E64" w:rsidP="00DE2E64">
      <w:pPr>
        <w:pStyle w:val="NormalWeb"/>
        <w:spacing w:before="0" w:beforeAutospacing="0" w:after="0" w:afterAutospacing="0"/>
        <w:rPr>
          <w:rFonts w:ascii="Trebuchet MS" w:hAnsi="Trebuchet MS"/>
          <w:b/>
          <w:sz w:val="24"/>
          <w:szCs w:val="24"/>
        </w:rPr>
      </w:pPr>
      <w:r w:rsidRPr="00DE2E64">
        <w:rPr>
          <w:rFonts w:ascii="Trebuchet MS" w:hAnsi="Trebuchet MS"/>
          <w:b/>
          <w:sz w:val="24"/>
          <w:szCs w:val="24"/>
        </w:rPr>
        <w:t xml:space="preserve">Online Professional Growth Plan Tool </w:t>
      </w:r>
    </w:p>
    <w:p w14:paraId="5689273B" w14:textId="77777777" w:rsidR="00DE2E64" w:rsidRPr="00DE2E64" w:rsidRDefault="00DE2E64" w:rsidP="00DE2E64">
      <w:pPr>
        <w:pStyle w:val="NormalWeb"/>
        <w:numPr>
          <w:ilvl w:val="1"/>
          <w:numId w:val="45"/>
        </w:numPr>
        <w:spacing w:before="0" w:beforeAutospacing="0" w:after="0" w:afterAutospacing="0"/>
        <w:rPr>
          <w:rFonts w:ascii="Trebuchet MS" w:hAnsi="Trebuchet MS"/>
          <w:sz w:val="24"/>
          <w:szCs w:val="24"/>
        </w:rPr>
      </w:pPr>
      <w:r w:rsidRPr="00DE2E64">
        <w:rPr>
          <w:rFonts w:ascii="Trebuchet MS" w:eastAsia="Times New Roman" w:hAnsi="Trebuchet MS"/>
          <w:sz w:val="24"/>
          <w:szCs w:val="24"/>
        </w:rPr>
        <w:t>The ATA, with financial support from Alberta Education, is working on a pilot project to enhance online services for teachers and school leaders’ professional growth planning.</w:t>
      </w:r>
    </w:p>
    <w:p w14:paraId="66B2EB7B" w14:textId="77777777" w:rsidR="00DE2E64" w:rsidRPr="00DE2E64" w:rsidRDefault="00DE2E64" w:rsidP="00DE2E64">
      <w:pPr>
        <w:pStyle w:val="NormalWeb"/>
        <w:numPr>
          <w:ilvl w:val="1"/>
          <w:numId w:val="45"/>
        </w:numPr>
        <w:spacing w:before="0" w:beforeAutospacing="0" w:after="0" w:afterAutospacing="0"/>
        <w:rPr>
          <w:rFonts w:ascii="Trebuchet MS" w:hAnsi="Trebuchet MS"/>
          <w:sz w:val="24"/>
          <w:szCs w:val="24"/>
        </w:rPr>
      </w:pPr>
      <w:r w:rsidRPr="00DE2E64">
        <w:rPr>
          <w:rStyle w:val="Strong"/>
          <w:rFonts w:ascii="Trebuchet MS" w:eastAsia="Times New Roman" w:hAnsi="Trebuchet MS" w:cs="Arial"/>
          <w:color w:val="C0504D"/>
          <w:sz w:val="24"/>
          <w:szCs w:val="24"/>
        </w:rPr>
        <w:t xml:space="preserve">If you would like to use the Online Professional Growth Planning Service </w:t>
      </w:r>
      <w:hyperlink r:id="rId16" w:history="1">
        <w:r w:rsidRPr="00DE2E64">
          <w:rPr>
            <w:rStyle w:val="Hyperlink"/>
            <w:rFonts w:ascii="Trebuchet MS" w:eastAsia="Times New Roman" w:hAnsi="Trebuchet MS" w:cs="Arial"/>
            <w:bCs/>
            <w:sz w:val="24"/>
            <w:szCs w:val="24"/>
          </w:rPr>
          <w:t>please click to sign up</w:t>
        </w:r>
      </w:hyperlink>
      <w:r w:rsidRPr="00DE2E64">
        <w:rPr>
          <w:rStyle w:val="Strong"/>
          <w:rFonts w:ascii="Trebuchet MS" w:eastAsia="Times New Roman" w:hAnsi="Trebuchet MS" w:cs="Arial"/>
          <w:color w:val="C0504D"/>
          <w:sz w:val="24"/>
          <w:szCs w:val="24"/>
        </w:rPr>
        <w:t>.</w:t>
      </w:r>
    </w:p>
    <w:p w14:paraId="1CFCFD90" w14:textId="77777777" w:rsidR="00DE2E64" w:rsidRPr="00DE2E64" w:rsidRDefault="00DE2E64" w:rsidP="00425541">
      <w:pPr>
        <w:rPr>
          <w:rFonts w:ascii="Trebuchet MS" w:hAnsi="Trebuchet MS"/>
          <w:sz w:val="24"/>
          <w:szCs w:val="24"/>
        </w:rPr>
      </w:pPr>
    </w:p>
    <w:p w14:paraId="463632B3" w14:textId="2843D811" w:rsidR="00DD79C4" w:rsidRPr="00DE2E64" w:rsidRDefault="00DD79C4" w:rsidP="00DE2E64">
      <w:pPr>
        <w:jc w:val="center"/>
        <w:rPr>
          <w:rFonts w:ascii="Trebuchet MS" w:hAnsi="Trebuchet MS"/>
          <w:b/>
          <w:i/>
          <w:sz w:val="24"/>
          <w:szCs w:val="24"/>
        </w:rPr>
      </w:pPr>
      <w:r w:rsidRPr="00DE2E64">
        <w:rPr>
          <w:rFonts w:ascii="Trebuchet MS" w:hAnsi="Trebuchet MS"/>
          <w:b/>
          <w:i/>
          <w:sz w:val="24"/>
          <w:szCs w:val="24"/>
        </w:rPr>
        <w:t>Government:</w:t>
      </w:r>
    </w:p>
    <w:p w14:paraId="3A56E791" w14:textId="77777777" w:rsidR="00DE2E64" w:rsidRPr="00DE2E64" w:rsidRDefault="00DE2E64" w:rsidP="00DE2E64">
      <w:pPr>
        <w:pStyle w:val="NormalWeb"/>
        <w:numPr>
          <w:ilvl w:val="0"/>
          <w:numId w:val="45"/>
        </w:numPr>
        <w:spacing w:before="0" w:beforeAutospacing="0" w:after="0" w:afterAutospacing="0"/>
        <w:rPr>
          <w:rFonts w:ascii="Trebuchet MS" w:hAnsi="Trebuchet MS"/>
          <w:sz w:val="24"/>
          <w:szCs w:val="24"/>
        </w:rPr>
      </w:pPr>
      <w:r w:rsidRPr="00DE2E64">
        <w:rPr>
          <w:rStyle w:val="Strong"/>
          <w:rFonts w:ascii="Trebuchet MS" w:eastAsia="Times New Roman" w:hAnsi="Trebuchet MS" w:cs="Arial"/>
          <w:sz w:val="24"/>
          <w:szCs w:val="24"/>
        </w:rPr>
        <w:t>Student Learning Assessment – Teacher must have the following:</w:t>
      </w:r>
    </w:p>
    <w:p w14:paraId="32FE812A" w14:textId="77777777" w:rsidR="00DE2E64" w:rsidRPr="00DE2E64" w:rsidRDefault="00DE2E64" w:rsidP="00DE2E64">
      <w:pPr>
        <w:numPr>
          <w:ilvl w:val="1"/>
          <w:numId w:val="45"/>
        </w:numPr>
        <w:spacing w:before="100" w:beforeAutospacing="1" w:after="100" w:afterAutospacing="1" w:line="240" w:lineRule="auto"/>
        <w:outlineLvl w:val="2"/>
        <w:rPr>
          <w:rFonts w:ascii="Trebuchet MS" w:eastAsia="Times New Roman" w:hAnsi="Trebuchet MS" w:cs="Times New Roman"/>
          <w:bCs/>
          <w:sz w:val="24"/>
          <w:szCs w:val="24"/>
          <w:lang w:val="en-CA"/>
        </w:rPr>
      </w:pPr>
      <w:r w:rsidRPr="00DE2E64">
        <w:rPr>
          <w:rFonts w:ascii="Trebuchet MS" w:eastAsia="Times New Roman" w:hAnsi="Trebuchet MS" w:cs="Times New Roman"/>
          <w:bCs/>
          <w:sz w:val="24"/>
          <w:szCs w:val="24"/>
          <w:lang w:val="en-CA"/>
        </w:rPr>
        <w:t>Adequate time for teachers to prepare for, administer and mark the assessments,</w:t>
      </w:r>
    </w:p>
    <w:p w14:paraId="68ADF9C7" w14:textId="77777777" w:rsidR="00DE2E64" w:rsidRPr="00DE2E64" w:rsidRDefault="00DE2E64" w:rsidP="00DE2E64">
      <w:pPr>
        <w:numPr>
          <w:ilvl w:val="1"/>
          <w:numId w:val="45"/>
        </w:numPr>
        <w:spacing w:before="100" w:beforeAutospacing="1" w:after="100" w:afterAutospacing="1" w:line="240" w:lineRule="auto"/>
        <w:outlineLvl w:val="2"/>
        <w:rPr>
          <w:rFonts w:ascii="Trebuchet MS" w:eastAsia="Times New Roman" w:hAnsi="Trebuchet MS" w:cs="Times New Roman"/>
          <w:bCs/>
          <w:sz w:val="24"/>
          <w:szCs w:val="24"/>
          <w:lang w:val="en-CA"/>
        </w:rPr>
      </w:pPr>
      <w:r w:rsidRPr="00DE2E64">
        <w:rPr>
          <w:rFonts w:ascii="Trebuchet MS" w:eastAsia="Times New Roman" w:hAnsi="Trebuchet MS" w:cs="Times New Roman"/>
          <w:bCs/>
          <w:sz w:val="24"/>
          <w:szCs w:val="24"/>
          <w:lang w:val="en-CA"/>
        </w:rPr>
        <w:t>Appropriate access to working technology and IT support, and</w:t>
      </w:r>
    </w:p>
    <w:p w14:paraId="7554391B" w14:textId="77777777" w:rsidR="00DE2E64" w:rsidRPr="00DE2E64" w:rsidRDefault="00DE2E64" w:rsidP="00DE2E64">
      <w:pPr>
        <w:numPr>
          <w:ilvl w:val="1"/>
          <w:numId w:val="45"/>
        </w:numPr>
        <w:spacing w:before="100" w:beforeAutospacing="1" w:after="100" w:afterAutospacing="1" w:line="240" w:lineRule="auto"/>
        <w:outlineLvl w:val="2"/>
        <w:rPr>
          <w:rFonts w:ascii="Trebuchet MS" w:eastAsia="Times New Roman" w:hAnsi="Trebuchet MS" w:cs="Times New Roman"/>
          <w:bCs/>
          <w:sz w:val="24"/>
          <w:szCs w:val="24"/>
          <w:lang w:val="en-CA"/>
        </w:rPr>
      </w:pPr>
      <w:r w:rsidRPr="00DE2E64">
        <w:rPr>
          <w:rFonts w:ascii="Trebuchet MS" w:eastAsia="Times New Roman" w:hAnsi="Trebuchet MS" w:cs="Times New Roman"/>
          <w:bCs/>
          <w:sz w:val="24"/>
          <w:szCs w:val="24"/>
          <w:lang w:val="en-CA"/>
        </w:rPr>
        <w:t>Related professional development.</w:t>
      </w:r>
    </w:p>
    <w:p w14:paraId="3B1FBDA4" w14:textId="77777777" w:rsidR="00DE2E64" w:rsidRPr="00DE2E64" w:rsidRDefault="00DE2E64" w:rsidP="00DE2E64">
      <w:pPr>
        <w:numPr>
          <w:ilvl w:val="1"/>
          <w:numId w:val="45"/>
        </w:numPr>
        <w:spacing w:before="100" w:beforeAutospacing="1" w:after="100" w:afterAutospacing="1" w:line="240" w:lineRule="auto"/>
        <w:outlineLvl w:val="2"/>
        <w:rPr>
          <w:rFonts w:ascii="Trebuchet MS" w:eastAsia="Times New Roman" w:hAnsi="Trebuchet MS" w:cs="Times New Roman"/>
          <w:bCs/>
          <w:sz w:val="24"/>
          <w:szCs w:val="24"/>
          <w:lang w:val="en-CA"/>
        </w:rPr>
      </w:pPr>
      <w:r w:rsidRPr="00DE2E64">
        <w:rPr>
          <w:rFonts w:ascii="Trebuchet MS" w:eastAsia="Times New Roman" w:hAnsi="Trebuchet MS" w:cs="Times New Roman"/>
          <w:sz w:val="24"/>
          <w:szCs w:val="24"/>
        </w:rPr>
        <w:lastRenderedPageBreak/>
        <w:t xml:space="preserve">Failure to provide adequate supports will create an extraordinary demand on teacher time that may be viewed as a violation of clause C2 of the 2013 Provincial Framework Agreement. </w:t>
      </w:r>
    </w:p>
    <w:p w14:paraId="4BBB07BB" w14:textId="77777777" w:rsidR="00DE2E64" w:rsidRPr="00DE2E64" w:rsidRDefault="00DE2E64" w:rsidP="00DE2E64">
      <w:pPr>
        <w:numPr>
          <w:ilvl w:val="1"/>
          <w:numId w:val="45"/>
        </w:numPr>
        <w:spacing w:before="100" w:beforeAutospacing="1" w:after="100" w:afterAutospacing="1" w:line="240" w:lineRule="auto"/>
        <w:outlineLvl w:val="2"/>
        <w:rPr>
          <w:rFonts w:ascii="Trebuchet MS" w:eastAsia="Times New Roman" w:hAnsi="Trebuchet MS" w:cs="Times New Roman"/>
          <w:bCs/>
          <w:sz w:val="24"/>
          <w:szCs w:val="24"/>
          <w:lang w:val="en-CA"/>
        </w:rPr>
      </w:pPr>
      <w:r w:rsidRPr="00DE2E64">
        <w:rPr>
          <w:rFonts w:ascii="Trebuchet MS" w:hAnsi="Trebuchet MS" w:cs="Times New Roman"/>
          <w:sz w:val="24"/>
          <w:szCs w:val="24"/>
          <w:lang w:val="en-CA"/>
        </w:rPr>
        <w:t xml:space="preserve">The Association continues to make representations to government to address the considerable concerns with the administration of the SLA program, including a call for a moratorium made by the 2015 Annual Representative Assembly. </w:t>
      </w:r>
    </w:p>
    <w:p w14:paraId="6472DA2E" w14:textId="710C861C" w:rsidR="00B95C39" w:rsidRDefault="00B95C39" w:rsidP="00425541">
      <w:pPr>
        <w:rPr>
          <w:rFonts w:ascii="Trebuchet MS" w:hAnsi="Trebuchet MS"/>
          <w:sz w:val="24"/>
          <w:szCs w:val="24"/>
        </w:rPr>
      </w:pPr>
      <w:r w:rsidRPr="00DE2E64">
        <w:rPr>
          <w:rFonts w:ascii="Trebuchet MS" w:hAnsi="Trebuchet MS"/>
          <w:b/>
          <w:sz w:val="24"/>
          <w:szCs w:val="24"/>
        </w:rPr>
        <w:t>SLA</w:t>
      </w:r>
      <w:r w:rsidR="00DE2E64" w:rsidRPr="00DE2E64">
        <w:rPr>
          <w:rFonts w:ascii="Trebuchet MS" w:hAnsi="Trebuchet MS"/>
          <w:b/>
          <w:sz w:val="24"/>
          <w:szCs w:val="24"/>
        </w:rPr>
        <w:t xml:space="preserve"> Survey</w:t>
      </w:r>
      <w:r w:rsidRPr="00DE2E64">
        <w:rPr>
          <w:rFonts w:ascii="Trebuchet MS" w:hAnsi="Trebuchet MS"/>
          <w:b/>
          <w:sz w:val="24"/>
          <w:szCs w:val="24"/>
        </w:rPr>
        <w:t>:</w:t>
      </w:r>
      <w:r w:rsidRPr="00DE2E64">
        <w:rPr>
          <w:rFonts w:ascii="Trebuchet MS" w:hAnsi="Trebuchet MS"/>
          <w:sz w:val="24"/>
          <w:szCs w:val="24"/>
        </w:rPr>
        <w:t xml:space="preserve">  an online survey for grade three teachers to present their perspectives on the benefits and </w:t>
      </w:r>
      <w:r w:rsidR="00C538BE" w:rsidRPr="00DE2E64">
        <w:rPr>
          <w:rFonts w:ascii="Trebuchet MS" w:hAnsi="Trebuchet MS"/>
          <w:sz w:val="24"/>
          <w:szCs w:val="24"/>
        </w:rPr>
        <w:t>challenges associat</w:t>
      </w:r>
      <w:r w:rsidR="00DE2E64">
        <w:rPr>
          <w:rFonts w:ascii="Trebuchet MS" w:hAnsi="Trebuchet MS"/>
          <w:sz w:val="24"/>
          <w:szCs w:val="24"/>
        </w:rPr>
        <w:t>ed with SLAs is available</w:t>
      </w:r>
      <w:r w:rsidR="00C538BE" w:rsidRPr="00DE2E64">
        <w:rPr>
          <w:rFonts w:ascii="Trebuchet MS" w:hAnsi="Trebuchet MS"/>
          <w:sz w:val="24"/>
          <w:szCs w:val="24"/>
        </w:rPr>
        <w:t>.</w:t>
      </w:r>
      <w:r w:rsidR="00DE2E64">
        <w:rPr>
          <w:rFonts w:ascii="Trebuchet MS" w:hAnsi="Trebuchet MS"/>
          <w:sz w:val="24"/>
          <w:szCs w:val="24"/>
        </w:rPr>
        <w:t xml:space="preserve">  Here is the link </w:t>
      </w:r>
      <w:r w:rsidR="00DE2E64" w:rsidRPr="00DE2E64">
        <w:rPr>
          <w:rFonts w:ascii="Trebuchet MS" w:hAnsi="Trebuchet MS"/>
          <w:sz w:val="24"/>
          <w:szCs w:val="24"/>
        </w:rPr>
        <w:sym w:font="Wingdings" w:char="F0E0"/>
      </w:r>
    </w:p>
    <w:p w14:paraId="5EDF9DDC" w14:textId="131033BC" w:rsidR="00DE2E64" w:rsidRPr="00DE2E64" w:rsidRDefault="00DE2E64" w:rsidP="00425541">
      <w:pPr>
        <w:rPr>
          <w:rFonts w:ascii="Trebuchet MS" w:hAnsi="Trebuchet MS"/>
          <w:sz w:val="24"/>
          <w:szCs w:val="24"/>
        </w:rPr>
      </w:pPr>
      <w:r w:rsidRPr="00DE2E64">
        <w:rPr>
          <w:rFonts w:ascii="Trebuchet MS" w:hAnsi="Trebuchet MS"/>
          <w:sz w:val="24"/>
          <w:szCs w:val="24"/>
        </w:rPr>
        <w:t>http://www.teachers.ab.ca/News%20Room/WebExtras/Pages/Grade-3-SLA-Program-Survey.aspx</w:t>
      </w:r>
    </w:p>
    <w:p w14:paraId="2B851480" w14:textId="36205761" w:rsidR="00C93973" w:rsidRPr="00DE2E64" w:rsidRDefault="00C93973" w:rsidP="00425541">
      <w:pPr>
        <w:rPr>
          <w:rFonts w:ascii="Trebuchet MS" w:hAnsi="Trebuchet MS"/>
          <w:sz w:val="24"/>
          <w:szCs w:val="24"/>
        </w:rPr>
      </w:pPr>
      <w:proofErr w:type="spellStart"/>
      <w:r w:rsidRPr="00DE2E64">
        <w:rPr>
          <w:rFonts w:ascii="Trebuchet MS" w:hAnsi="Trebuchet MS"/>
          <w:b/>
          <w:sz w:val="24"/>
          <w:szCs w:val="24"/>
        </w:rPr>
        <w:t>Malatest</w:t>
      </w:r>
      <w:proofErr w:type="spellEnd"/>
      <w:r w:rsidRPr="00DE2E64">
        <w:rPr>
          <w:rFonts w:ascii="Trebuchet MS" w:hAnsi="Trebuchet MS"/>
          <w:b/>
          <w:sz w:val="24"/>
          <w:szCs w:val="24"/>
        </w:rPr>
        <w:t xml:space="preserve"> study</w:t>
      </w:r>
      <w:r w:rsidRPr="00DE2E64">
        <w:rPr>
          <w:rFonts w:ascii="Trebuchet MS" w:hAnsi="Trebuchet MS"/>
          <w:sz w:val="24"/>
          <w:szCs w:val="24"/>
        </w:rPr>
        <w:t xml:space="preserve"> </w:t>
      </w:r>
      <w:r w:rsidR="00DE2E64">
        <w:rPr>
          <w:rFonts w:ascii="Trebuchet MS" w:hAnsi="Trebuchet MS"/>
          <w:sz w:val="24"/>
          <w:szCs w:val="24"/>
        </w:rPr>
        <w:t xml:space="preserve">on teachers’ workloads </w:t>
      </w:r>
      <w:r w:rsidRPr="00DE2E64">
        <w:rPr>
          <w:rFonts w:ascii="Trebuchet MS" w:hAnsi="Trebuchet MS"/>
          <w:sz w:val="24"/>
          <w:szCs w:val="24"/>
        </w:rPr>
        <w:t xml:space="preserve">was </w:t>
      </w:r>
      <w:r w:rsidR="00C538BE" w:rsidRPr="00DE2E64">
        <w:rPr>
          <w:rFonts w:ascii="Trebuchet MS" w:hAnsi="Trebuchet MS"/>
          <w:sz w:val="24"/>
          <w:szCs w:val="24"/>
        </w:rPr>
        <w:t>completed at the end of July.  The company has been granted</w:t>
      </w:r>
      <w:r w:rsidRPr="00DE2E64">
        <w:rPr>
          <w:rFonts w:ascii="Trebuchet MS" w:hAnsi="Trebuchet MS"/>
          <w:sz w:val="24"/>
          <w:szCs w:val="24"/>
        </w:rPr>
        <w:t xml:space="preserve"> an extension</w:t>
      </w:r>
      <w:r w:rsidR="00C538BE" w:rsidRPr="00DE2E64">
        <w:rPr>
          <w:rFonts w:ascii="Trebuchet MS" w:hAnsi="Trebuchet MS"/>
          <w:sz w:val="24"/>
          <w:szCs w:val="24"/>
        </w:rPr>
        <w:t xml:space="preserve"> (end of October) from AB ED to report</w:t>
      </w:r>
      <w:r w:rsidRPr="00DE2E64">
        <w:rPr>
          <w:rFonts w:ascii="Trebuchet MS" w:hAnsi="Trebuchet MS"/>
          <w:sz w:val="24"/>
          <w:szCs w:val="24"/>
        </w:rPr>
        <w:t>.</w:t>
      </w:r>
    </w:p>
    <w:p w14:paraId="5660B489" w14:textId="21C49E57" w:rsidR="00D53087" w:rsidRPr="00DE2E64" w:rsidRDefault="00D53087" w:rsidP="00425541">
      <w:pPr>
        <w:rPr>
          <w:rFonts w:ascii="Trebuchet MS" w:hAnsi="Trebuchet MS"/>
          <w:sz w:val="24"/>
          <w:szCs w:val="24"/>
        </w:rPr>
      </w:pPr>
      <w:r w:rsidRPr="00DE2E64">
        <w:rPr>
          <w:rFonts w:ascii="Trebuchet MS" w:hAnsi="Trebuchet MS"/>
          <w:b/>
          <w:sz w:val="24"/>
          <w:szCs w:val="24"/>
        </w:rPr>
        <w:t>Current directives dated 2013</w:t>
      </w:r>
      <w:r w:rsidRPr="00DE2E64">
        <w:rPr>
          <w:rFonts w:ascii="Trebuchet MS" w:hAnsi="Trebuchet MS"/>
          <w:sz w:val="24"/>
          <w:szCs w:val="24"/>
        </w:rPr>
        <w:t xml:space="preserve"> will expire and need to be either reaffirmed, deleted, amended, transferred to long-range policy, transferred to policy achieved, or transferred to non-active policy at ARA 2016.</w:t>
      </w:r>
    </w:p>
    <w:p w14:paraId="7F00E834" w14:textId="7EE41C42" w:rsidR="00F55322" w:rsidRPr="00DE2E64" w:rsidRDefault="00F55322" w:rsidP="00425541">
      <w:pPr>
        <w:rPr>
          <w:rFonts w:ascii="Trebuchet MS" w:hAnsi="Trebuchet MS"/>
          <w:sz w:val="24"/>
          <w:szCs w:val="24"/>
        </w:rPr>
      </w:pPr>
      <w:r w:rsidRPr="00DE2E64">
        <w:rPr>
          <w:rFonts w:ascii="Trebuchet MS" w:hAnsi="Trebuchet MS"/>
          <w:sz w:val="24"/>
          <w:szCs w:val="24"/>
        </w:rPr>
        <w:t xml:space="preserve">Note:  </w:t>
      </w:r>
      <w:r w:rsidRPr="00DE2E64">
        <w:rPr>
          <w:rFonts w:ascii="Trebuchet MS" w:hAnsi="Trebuchet MS"/>
          <w:b/>
          <w:i/>
          <w:sz w:val="24"/>
          <w:szCs w:val="24"/>
          <w:u w:val="single"/>
        </w:rPr>
        <w:t>Exceptionalities</w:t>
      </w:r>
      <w:r w:rsidRPr="00DE2E64">
        <w:rPr>
          <w:rFonts w:ascii="Trebuchet MS" w:hAnsi="Trebuchet MS"/>
          <w:sz w:val="24"/>
          <w:szCs w:val="24"/>
        </w:rPr>
        <w:t xml:space="preserve"> is the term replacing special needs to reflect current language used.  </w:t>
      </w:r>
    </w:p>
    <w:p w14:paraId="7192CAD4" w14:textId="6E8403A7" w:rsidR="002C31B0" w:rsidRPr="00DE2E64" w:rsidRDefault="00C538BE" w:rsidP="00425541">
      <w:pPr>
        <w:rPr>
          <w:rFonts w:ascii="Trebuchet MS" w:hAnsi="Trebuchet MS"/>
          <w:sz w:val="24"/>
          <w:szCs w:val="24"/>
        </w:rPr>
      </w:pPr>
      <w:r w:rsidRPr="00DE2E64">
        <w:rPr>
          <w:rFonts w:ascii="Trebuchet MS" w:hAnsi="Trebuchet MS"/>
          <w:b/>
          <w:sz w:val="24"/>
          <w:szCs w:val="24"/>
        </w:rPr>
        <w:t xml:space="preserve">PEC approved </w:t>
      </w:r>
      <w:r w:rsidR="00454574" w:rsidRPr="00DE2E64">
        <w:rPr>
          <w:rFonts w:ascii="Trebuchet MS" w:hAnsi="Trebuchet MS"/>
          <w:b/>
          <w:sz w:val="24"/>
          <w:szCs w:val="24"/>
        </w:rPr>
        <w:t>$3500</w:t>
      </w:r>
      <w:r w:rsidR="00454574" w:rsidRPr="00DE2E64">
        <w:rPr>
          <w:rFonts w:ascii="Trebuchet MS" w:hAnsi="Trebuchet MS"/>
          <w:sz w:val="24"/>
          <w:szCs w:val="24"/>
        </w:rPr>
        <w:t xml:space="preserve"> be sent to the teachers of the Commonwealth of Dominica.  A hurricane which swept through the island in late August has set the island back 20 years.  This money c</w:t>
      </w:r>
      <w:r w:rsidR="00211C14" w:rsidRPr="00DE2E64">
        <w:rPr>
          <w:rFonts w:ascii="Trebuchet MS" w:hAnsi="Trebuchet MS"/>
          <w:sz w:val="24"/>
          <w:szCs w:val="24"/>
        </w:rPr>
        <w:t>omes from Periodic I</w:t>
      </w:r>
      <w:r w:rsidR="00454574" w:rsidRPr="00DE2E64">
        <w:rPr>
          <w:rFonts w:ascii="Trebuchet MS" w:hAnsi="Trebuchet MS"/>
          <w:sz w:val="24"/>
          <w:szCs w:val="24"/>
        </w:rPr>
        <w:t>nternational</w:t>
      </w:r>
      <w:r w:rsidR="00211C14" w:rsidRPr="00DE2E64">
        <w:rPr>
          <w:rFonts w:ascii="Trebuchet MS" w:hAnsi="Trebuchet MS"/>
          <w:sz w:val="24"/>
          <w:szCs w:val="24"/>
        </w:rPr>
        <w:t xml:space="preserve"> C</w:t>
      </w:r>
      <w:r w:rsidR="00454574" w:rsidRPr="00DE2E64">
        <w:rPr>
          <w:rFonts w:ascii="Trebuchet MS" w:hAnsi="Trebuchet MS"/>
          <w:sz w:val="24"/>
          <w:szCs w:val="24"/>
        </w:rPr>
        <w:t>ooperation</w:t>
      </w:r>
      <w:r w:rsidRPr="00DE2E64">
        <w:rPr>
          <w:rFonts w:ascii="Trebuchet MS" w:hAnsi="Trebuchet MS"/>
          <w:sz w:val="24"/>
          <w:szCs w:val="24"/>
        </w:rPr>
        <w:t xml:space="preserve">, so it is money which is already </w:t>
      </w:r>
      <w:proofErr w:type="spellStart"/>
      <w:r w:rsidRPr="00DE2E64">
        <w:rPr>
          <w:rFonts w:ascii="Trebuchet MS" w:hAnsi="Trebuchet MS"/>
          <w:sz w:val="24"/>
          <w:szCs w:val="24"/>
        </w:rPr>
        <w:t>budgetted</w:t>
      </w:r>
      <w:proofErr w:type="spellEnd"/>
      <w:r w:rsidR="00454574" w:rsidRPr="00DE2E64">
        <w:rPr>
          <w:rFonts w:ascii="Trebuchet MS" w:hAnsi="Trebuchet MS"/>
          <w:sz w:val="24"/>
          <w:szCs w:val="24"/>
        </w:rPr>
        <w:t>.</w:t>
      </w:r>
    </w:p>
    <w:p w14:paraId="5775107A" w14:textId="39355B15" w:rsidR="00DE2E64" w:rsidRDefault="00DE2E64" w:rsidP="00DE2E64">
      <w:pPr>
        <w:spacing w:after="0" w:line="240" w:lineRule="auto"/>
        <w:outlineLvl w:val="2"/>
        <w:rPr>
          <w:rFonts w:ascii="Trebuchet MS" w:eastAsia="Times New Roman" w:hAnsi="Trebuchet MS" w:cs="Times New Roman"/>
          <w:sz w:val="24"/>
          <w:szCs w:val="24"/>
        </w:rPr>
      </w:pPr>
      <w:r w:rsidRPr="00DE2E64">
        <w:rPr>
          <w:rFonts w:ascii="Trebuchet MS" w:eastAsia="Times New Roman" w:hAnsi="Trebuchet MS" w:cs="Times New Roman"/>
          <w:b/>
          <w:sz w:val="24"/>
          <w:szCs w:val="24"/>
        </w:rPr>
        <w:t>ATA New Survey</w:t>
      </w:r>
      <w:r w:rsidRPr="00DE2E64">
        <w:rPr>
          <w:rFonts w:ascii="Trebuchet MS" w:eastAsia="Times New Roman" w:hAnsi="Trebuchet MS" w:cs="Times New Roman"/>
          <w:sz w:val="24"/>
          <w:szCs w:val="24"/>
        </w:rPr>
        <w:t xml:space="preserve"> - The Alberta Teachers’ Association invites members to participate in an </w:t>
      </w:r>
      <w:hyperlink r:id="rId17" w:history="1">
        <w:r w:rsidRPr="00DE2E64">
          <w:rPr>
            <w:rStyle w:val="Hyperlink"/>
            <w:rFonts w:ascii="Trebuchet MS" w:eastAsia="Times New Roman" w:hAnsi="Trebuchet MS" w:cs="Times New Roman"/>
            <w:sz w:val="24"/>
            <w:szCs w:val="24"/>
          </w:rPr>
          <w:t>online survey</w:t>
        </w:r>
      </w:hyperlink>
      <w:r w:rsidRPr="00DE2E64">
        <w:rPr>
          <w:rFonts w:ascii="Trebuchet MS" w:eastAsia="Times New Roman" w:hAnsi="Trebuchet MS" w:cs="Times New Roman"/>
          <w:sz w:val="24"/>
          <w:szCs w:val="24"/>
        </w:rPr>
        <w:t xml:space="preserve"> about the </w:t>
      </w:r>
      <w:r w:rsidRPr="00DE2E64">
        <w:rPr>
          <w:rStyle w:val="Emphasis"/>
          <w:rFonts w:ascii="Trebuchet MS" w:eastAsia="Times New Roman" w:hAnsi="Trebuchet MS" w:cs="Times New Roman"/>
          <w:sz w:val="24"/>
          <w:szCs w:val="24"/>
        </w:rPr>
        <w:t>ATA News</w:t>
      </w:r>
      <w:r w:rsidRPr="00DE2E64">
        <w:rPr>
          <w:rFonts w:ascii="Trebuchet MS" w:eastAsia="Times New Roman" w:hAnsi="Trebuchet MS" w:cs="Times New Roman"/>
          <w:sz w:val="24"/>
          <w:szCs w:val="24"/>
        </w:rPr>
        <w:t>. Teachers’ responses will help shape the publication in the years ahead. The deadline for completing the survey is Oct. 31, 2015</w:t>
      </w:r>
      <w:r>
        <w:rPr>
          <w:rFonts w:ascii="Trebuchet MS" w:eastAsia="Times New Roman" w:hAnsi="Trebuchet MS" w:cs="Times New Roman"/>
          <w:sz w:val="24"/>
          <w:szCs w:val="24"/>
        </w:rPr>
        <w:t>.</w:t>
      </w:r>
    </w:p>
    <w:p w14:paraId="3746FBC4" w14:textId="77777777" w:rsidR="00DE2E64" w:rsidRDefault="00DE2E64" w:rsidP="00DE2E64">
      <w:pPr>
        <w:spacing w:after="0" w:line="240" w:lineRule="auto"/>
        <w:outlineLvl w:val="2"/>
        <w:rPr>
          <w:rFonts w:ascii="Trebuchet MS" w:eastAsia="Times New Roman" w:hAnsi="Trebuchet MS" w:cs="Times New Roman"/>
          <w:sz w:val="24"/>
          <w:szCs w:val="24"/>
        </w:rPr>
      </w:pPr>
    </w:p>
    <w:p w14:paraId="4EF3F60A" w14:textId="65F921D7" w:rsidR="00DE2E64" w:rsidRPr="00DE2E64" w:rsidRDefault="00DE2E64" w:rsidP="00DE2E64">
      <w:pPr>
        <w:spacing w:after="0" w:line="240" w:lineRule="auto"/>
        <w:outlineLvl w:val="2"/>
        <w:rPr>
          <w:rFonts w:ascii="Trebuchet MS" w:eastAsia="Times New Roman" w:hAnsi="Trebuchet MS" w:cs="Times New Roman"/>
          <w:b/>
          <w:bCs/>
          <w:sz w:val="24"/>
          <w:szCs w:val="24"/>
          <w:lang w:val="en-CA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Watch for our </w:t>
      </w:r>
      <w:r w:rsidRPr="00DE2E64">
        <w:rPr>
          <w:rFonts w:ascii="Trebuchet MS" w:eastAsia="Times New Roman" w:hAnsi="Trebuchet MS" w:cs="Times New Roman"/>
          <w:b/>
          <w:sz w:val="24"/>
          <w:szCs w:val="24"/>
        </w:rPr>
        <w:t>new media campaign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to begin on October 10, 2015.</w:t>
      </w:r>
    </w:p>
    <w:p w14:paraId="4E321351" w14:textId="77777777" w:rsidR="00DE2E64" w:rsidRPr="00DE2E64" w:rsidRDefault="00DE2E64" w:rsidP="00425541">
      <w:pPr>
        <w:rPr>
          <w:rFonts w:ascii="Trebuchet MS" w:hAnsi="Trebuchet MS"/>
          <w:sz w:val="24"/>
          <w:szCs w:val="24"/>
        </w:rPr>
      </w:pPr>
    </w:p>
    <w:p w14:paraId="331A0267" w14:textId="02C82C2F" w:rsidR="00C93973" w:rsidRPr="00DE2E64" w:rsidRDefault="00C93973" w:rsidP="00425541">
      <w:pPr>
        <w:rPr>
          <w:rFonts w:ascii="Trebuchet MS" w:hAnsi="Trebuchet MS"/>
          <w:sz w:val="24"/>
          <w:szCs w:val="24"/>
        </w:rPr>
      </w:pPr>
    </w:p>
    <w:p w14:paraId="4C64E1FD" w14:textId="2528F905" w:rsidR="005835A9" w:rsidRPr="00DE2E64" w:rsidRDefault="00E13AC4" w:rsidP="00DE2E64">
      <w:pPr>
        <w:jc w:val="center"/>
        <w:rPr>
          <w:rFonts w:ascii="Trebuchet MS" w:hAnsi="Trebuchet MS"/>
          <w:b/>
          <w:i/>
          <w:sz w:val="24"/>
          <w:szCs w:val="24"/>
        </w:rPr>
      </w:pPr>
      <w:r w:rsidRPr="00DE2E64">
        <w:rPr>
          <w:rFonts w:ascii="Trebuchet MS" w:hAnsi="Trebuchet MS"/>
          <w:b/>
          <w:i/>
          <w:sz w:val="24"/>
          <w:szCs w:val="24"/>
        </w:rPr>
        <w:t>Member Services</w:t>
      </w:r>
      <w:r w:rsidR="00DD79C4" w:rsidRPr="00DE2E64">
        <w:rPr>
          <w:rFonts w:ascii="Trebuchet MS" w:hAnsi="Trebuchet MS"/>
          <w:b/>
          <w:i/>
          <w:sz w:val="24"/>
          <w:szCs w:val="24"/>
        </w:rPr>
        <w:t>:</w:t>
      </w:r>
    </w:p>
    <w:p w14:paraId="440768DF" w14:textId="72B82E3F" w:rsidR="00473B74" w:rsidRPr="00DE2E64" w:rsidRDefault="00473B74" w:rsidP="00425541">
      <w:pPr>
        <w:rPr>
          <w:rFonts w:ascii="Trebuchet MS" w:hAnsi="Trebuchet MS"/>
          <w:sz w:val="24"/>
          <w:szCs w:val="24"/>
        </w:rPr>
      </w:pPr>
      <w:r w:rsidRPr="00DE2E64">
        <w:rPr>
          <w:rFonts w:ascii="Trebuchet MS" w:hAnsi="Trebuchet MS"/>
          <w:b/>
          <w:sz w:val="24"/>
          <w:szCs w:val="24"/>
        </w:rPr>
        <w:t>Teacher Growth, Supervision and Evaluation</w:t>
      </w:r>
      <w:r w:rsidRPr="00DE2E64">
        <w:rPr>
          <w:rFonts w:ascii="Trebuchet MS" w:hAnsi="Trebuchet MS"/>
          <w:sz w:val="24"/>
          <w:szCs w:val="24"/>
        </w:rPr>
        <w:t xml:space="preserve"> workshop </w:t>
      </w:r>
      <w:r w:rsidR="00C538BE" w:rsidRPr="00DE2E64">
        <w:rPr>
          <w:rFonts w:ascii="Trebuchet MS" w:hAnsi="Trebuchet MS"/>
          <w:sz w:val="24"/>
          <w:szCs w:val="24"/>
        </w:rPr>
        <w:t>has been well received and is e</w:t>
      </w:r>
      <w:r w:rsidRPr="00DE2E64">
        <w:rPr>
          <w:rFonts w:ascii="Trebuchet MS" w:hAnsi="Trebuchet MS"/>
          <w:sz w:val="24"/>
          <w:szCs w:val="24"/>
        </w:rPr>
        <w:t>xtremely popular.</w:t>
      </w:r>
    </w:p>
    <w:p w14:paraId="241DA36D" w14:textId="4C3D437B" w:rsidR="00473B74" w:rsidRDefault="00473B74" w:rsidP="00425541">
      <w:pPr>
        <w:rPr>
          <w:rFonts w:ascii="Trebuchet MS" w:hAnsi="Trebuchet MS"/>
          <w:sz w:val="24"/>
          <w:szCs w:val="24"/>
        </w:rPr>
      </w:pPr>
      <w:r w:rsidRPr="00DE2E64">
        <w:rPr>
          <w:rFonts w:ascii="Trebuchet MS" w:hAnsi="Trebuchet MS"/>
          <w:sz w:val="24"/>
          <w:szCs w:val="24"/>
        </w:rPr>
        <w:t>Other workshops (4500</w:t>
      </w:r>
      <w:r w:rsidR="00C538BE" w:rsidRPr="00DE2E64">
        <w:rPr>
          <w:rFonts w:ascii="Trebuchet MS" w:hAnsi="Trebuchet MS"/>
          <w:sz w:val="24"/>
          <w:szCs w:val="24"/>
        </w:rPr>
        <w:t>+ attendance in total</w:t>
      </w:r>
      <w:r w:rsidRPr="00DE2E64">
        <w:rPr>
          <w:rFonts w:ascii="Trebuchet MS" w:hAnsi="Trebuchet MS"/>
          <w:sz w:val="24"/>
          <w:szCs w:val="24"/>
        </w:rPr>
        <w:t xml:space="preserve">) </w:t>
      </w:r>
      <w:r w:rsidR="00C538BE" w:rsidRPr="00DE2E64">
        <w:rPr>
          <w:rFonts w:ascii="Trebuchet MS" w:hAnsi="Trebuchet MS"/>
          <w:sz w:val="24"/>
          <w:szCs w:val="24"/>
        </w:rPr>
        <w:t xml:space="preserve">which are </w:t>
      </w:r>
      <w:r w:rsidRPr="00DE2E64">
        <w:rPr>
          <w:rFonts w:ascii="Trebuchet MS" w:hAnsi="Trebuchet MS"/>
          <w:b/>
          <w:sz w:val="24"/>
          <w:szCs w:val="24"/>
        </w:rPr>
        <w:t>popular</w:t>
      </w:r>
      <w:r w:rsidRPr="00DE2E64">
        <w:rPr>
          <w:rFonts w:ascii="Trebuchet MS" w:hAnsi="Trebuchet MS"/>
          <w:sz w:val="24"/>
          <w:szCs w:val="24"/>
        </w:rPr>
        <w:t xml:space="preserve">:  E-liability, </w:t>
      </w:r>
      <w:proofErr w:type="gramStart"/>
      <w:r w:rsidRPr="00DE2E64">
        <w:rPr>
          <w:rFonts w:ascii="Trebuchet MS" w:hAnsi="Trebuchet MS"/>
          <w:sz w:val="24"/>
          <w:szCs w:val="24"/>
        </w:rPr>
        <w:t>Dealing</w:t>
      </w:r>
      <w:proofErr w:type="gramEnd"/>
      <w:r w:rsidRPr="00DE2E64">
        <w:rPr>
          <w:rFonts w:ascii="Trebuchet MS" w:hAnsi="Trebuchet MS"/>
          <w:sz w:val="24"/>
          <w:szCs w:val="24"/>
        </w:rPr>
        <w:t xml:space="preserve"> with Difficult People, Professional conduct is in Order</w:t>
      </w:r>
      <w:r w:rsidR="00DE2E64">
        <w:rPr>
          <w:rFonts w:ascii="Trebuchet MS" w:hAnsi="Trebuchet MS"/>
          <w:sz w:val="24"/>
          <w:szCs w:val="24"/>
        </w:rPr>
        <w:t>.</w:t>
      </w:r>
    </w:p>
    <w:p w14:paraId="11C4F6D0" w14:textId="44074937" w:rsidR="00DE2E64" w:rsidRPr="00DE2E64" w:rsidRDefault="00DE2E64" w:rsidP="00425541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Any doubts about your actions or how you have been treated professionally – call Member Services and consult a staff officer who will offer you private advice.</w:t>
      </w:r>
    </w:p>
    <w:p w14:paraId="7107C371" w14:textId="77777777" w:rsidR="00DE2E64" w:rsidRDefault="00DE2E64" w:rsidP="00DE2E64">
      <w:pPr>
        <w:jc w:val="center"/>
        <w:rPr>
          <w:rFonts w:ascii="Trebuchet MS" w:hAnsi="Trebuchet MS"/>
          <w:b/>
          <w:i/>
          <w:sz w:val="24"/>
          <w:szCs w:val="24"/>
        </w:rPr>
      </w:pPr>
    </w:p>
    <w:p w14:paraId="6FD849E4" w14:textId="5797AE4E" w:rsidR="00C76435" w:rsidRPr="00DE2E64" w:rsidRDefault="00C76435" w:rsidP="00DE2E64">
      <w:pPr>
        <w:jc w:val="center"/>
        <w:rPr>
          <w:rFonts w:ascii="Trebuchet MS" w:hAnsi="Trebuchet MS"/>
          <w:b/>
          <w:i/>
          <w:sz w:val="24"/>
          <w:szCs w:val="24"/>
        </w:rPr>
      </w:pPr>
      <w:r w:rsidRPr="00DE2E64">
        <w:rPr>
          <w:rFonts w:ascii="Trebuchet MS" w:hAnsi="Trebuchet MS"/>
          <w:b/>
          <w:i/>
          <w:sz w:val="24"/>
          <w:szCs w:val="24"/>
        </w:rPr>
        <w:t>Teacher Welfare:</w:t>
      </w:r>
    </w:p>
    <w:p w14:paraId="57105C9D" w14:textId="4A24AA9E" w:rsidR="00DE2E64" w:rsidRDefault="00DE2E64" w:rsidP="00425541">
      <w:pPr>
        <w:rPr>
          <w:rFonts w:ascii="Trebuchet MS" w:hAnsi="Trebuchet MS"/>
          <w:sz w:val="24"/>
          <w:szCs w:val="24"/>
        </w:rPr>
      </w:pPr>
      <w:r w:rsidRPr="00DE2E64">
        <w:rPr>
          <w:rFonts w:ascii="Trebuchet MS" w:hAnsi="Trebuchet MS"/>
          <w:b/>
          <w:sz w:val="24"/>
          <w:szCs w:val="24"/>
        </w:rPr>
        <w:t>Lump Sum payments</w:t>
      </w:r>
      <w:r>
        <w:rPr>
          <w:rFonts w:ascii="Trebuchet MS" w:hAnsi="Trebuchet MS"/>
          <w:sz w:val="24"/>
          <w:szCs w:val="24"/>
        </w:rPr>
        <w:t xml:space="preserve"> will be paid to teachers as of November 15, 2015.</w:t>
      </w:r>
    </w:p>
    <w:p w14:paraId="6A4AEEA9" w14:textId="6F9D7947" w:rsidR="00115889" w:rsidRPr="00DE2E64" w:rsidRDefault="00115889" w:rsidP="00425541">
      <w:pPr>
        <w:rPr>
          <w:rFonts w:ascii="Trebuchet MS" w:hAnsi="Trebuchet MS"/>
          <w:sz w:val="24"/>
          <w:szCs w:val="24"/>
        </w:rPr>
      </w:pPr>
      <w:r w:rsidRPr="00DE2E64">
        <w:rPr>
          <w:rFonts w:ascii="Trebuchet MS" w:hAnsi="Trebuchet MS"/>
          <w:sz w:val="24"/>
          <w:szCs w:val="24"/>
        </w:rPr>
        <w:lastRenderedPageBreak/>
        <w:t>Lump sum payment questions</w:t>
      </w:r>
      <w:r w:rsidR="00F2710B" w:rsidRPr="00DE2E64">
        <w:rPr>
          <w:rFonts w:ascii="Trebuchet MS" w:hAnsi="Trebuchet MS"/>
          <w:sz w:val="24"/>
          <w:szCs w:val="24"/>
        </w:rPr>
        <w:t>:</w:t>
      </w:r>
      <w:r w:rsidR="00DE2E64">
        <w:rPr>
          <w:rFonts w:ascii="Trebuchet MS" w:hAnsi="Trebuchet MS"/>
          <w:sz w:val="24"/>
          <w:szCs w:val="24"/>
        </w:rPr>
        <w:t xml:space="preserve"> (the answers to these questions will appear in the next issue of The ATA News)</w:t>
      </w:r>
    </w:p>
    <w:p w14:paraId="06B54DC1" w14:textId="574E3BDA" w:rsidR="00F2710B" w:rsidRPr="00DE2E64" w:rsidRDefault="00C538BE" w:rsidP="00C538BE">
      <w:pPr>
        <w:pStyle w:val="ListParagraph"/>
        <w:numPr>
          <w:ilvl w:val="0"/>
          <w:numId w:val="43"/>
        </w:numPr>
        <w:rPr>
          <w:rFonts w:ascii="Trebuchet MS" w:hAnsi="Trebuchet MS"/>
          <w:sz w:val="24"/>
          <w:szCs w:val="24"/>
        </w:rPr>
      </w:pPr>
      <w:r w:rsidRPr="00DE2E64">
        <w:rPr>
          <w:rFonts w:ascii="Trebuchet MS" w:hAnsi="Trebuchet MS"/>
          <w:sz w:val="24"/>
          <w:szCs w:val="24"/>
        </w:rPr>
        <w:t xml:space="preserve"> </w:t>
      </w:r>
      <w:r w:rsidR="00F2710B" w:rsidRPr="00DE2E64">
        <w:rPr>
          <w:rFonts w:ascii="Trebuchet MS" w:hAnsi="Trebuchet MS"/>
          <w:sz w:val="24"/>
          <w:szCs w:val="24"/>
        </w:rPr>
        <w:t>Who is eligible to receive the lump sum?</w:t>
      </w:r>
    </w:p>
    <w:p w14:paraId="5A804197" w14:textId="12BAA7A1" w:rsidR="00F2710B" w:rsidRPr="00DE2E64" w:rsidRDefault="00F2710B" w:rsidP="00C538BE">
      <w:pPr>
        <w:pStyle w:val="ListParagraph"/>
        <w:numPr>
          <w:ilvl w:val="0"/>
          <w:numId w:val="43"/>
        </w:numPr>
        <w:rPr>
          <w:rFonts w:ascii="Trebuchet MS" w:hAnsi="Trebuchet MS"/>
          <w:sz w:val="24"/>
          <w:szCs w:val="24"/>
        </w:rPr>
      </w:pPr>
      <w:r w:rsidRPr="00DE2E64">
        <w:rPr>
          <w:rFonts w:ascii="Trebuchet MS" w:hAnsi="Trebuchet MS"/>
          <w:sz w:val="24"/>
          <w:szCs w:val="24"/>
        </w:rPr>
        <w:t>How will the lump sum be calculated?</w:t>
      </w:r>
    </w:p>
    <w:p w14:paraId="7877FD9A" w14:textId="06C138F0" w:rsidR="00F2710B" w:rsidRPr="00DE2E64" w:rsidRDefault="00F2710B" w:rsidP="00C538BE">
      <w:pPr>
        <w:pStyle w:val="ListParagraph"/>
        <w:numPr>
          <w:ilvl w:val="0"/>
          <w:numId w:val="43"/>
        </w:numPr>
        <w:rPr>
          <w:rFonts w:ascii="Trebuchet MS" w:hAnsi="Trebuchet MS"/>
          <w:sz w:val="24"/>
          <w:szCs w:val="24"/>
        </w:rPr>
      </w:pPr>
      <w:r w:rsidRPr="00DE2E64">
        <w:rPr>
          <w:rFonts w:ascii="Trebuchet MS" w:hAnsi="Trebuchet MS"/>
          <w:sz w:val="24"/>
          <w:szCs w:val="24"/>
        </w:rPr>
        <w:t>When will the lump sum be paid?</w:t>
      </w:r>
    </w:p>
    <w:p w14:paraId="3E756B63" w14:textId="77142E80" w:rsidR="00F2710B" w:rsidRPr="00DE2E64" w:rsidRDefault="00F2710B" w:rsidP="00C538BE">
      <w:pPr>
        <w:pStyle w:val="ListParagraph"/>
        <w:numPr>
          <w:ilvl w:val="0"/>
          <w:numId w:val="43"/>
        </w:numPr>
        <w:rPr>
          <w:rFonts w:ascii="Trebuchet MS" w:hAnsi="Trebuchet MS"/>
          <w:sz w:val="24"/>
          <w:szCs w:val="24"/>
        </w:rPr>
      </w:pPr>
      <w:r w:rsidRPr="00DE2E64">
        <w:rPr>
          <w:rFonts w:ascii="Trebuchet MS" w:hAnsi="Trebuchet MS"/>
          <w:sz w:val="24"/>
          <w:szCs w:val="24"/>
        </w:rPr>
        <w:t>I will be on mat leave.  Will I get the lump sum payment?</w:t>
      </w:r>
    </w:p>
    <w:p w14:paraId="1D72FCE2" w14:textId="7BB2573F" w:rsidR="00F2710B" w:rsidRPr="00DE2E64" w:rsidRDefault="00F2710B" w:rsidP="00C538BE">
      <w:pPr>
        <w:pStyle w:val="ListParagraph"/>
        <w:numPr>
          <w:ilvl w:val="0"/>
          <w:numId w:val="43"/>
        </w:numPr>
        <w:rPr>
          <w:rFonts w:ascii="Trebuchet MS" w:hAnsi="Trebuchet MS"/>
          <w:sz w:val="24"/>
          <w:szCs w:val="24"/>
        </w:rPr>
      </w:pPr>
      <w:r w:rsidRPr="00DE2E64">
        <w:rPr>
          <w:rFonts w:ascii="Trebuchet MS" w:hAnsi="Trebuchet MS"/>
          <w:sz w:val="24"/>
          <w:szCs w:val="24"/>
        </w:rPr>
        <w:t xml:space="preserve">I will </w:t>
      </w:r>
      <w:r w:rsidR="00D435C7" w:rsidRPr="00DE2E64">
        <w:rPr>
          <w:rFonts w:ascii="Trebuchet MS" w:hAnsi="Trebuchet MS"/>
          <w:sz w:val="24"/>
          <w:szCs w:val="24"/>
        </w:rPr>
        <w:t>b</w:t>
      </w:r>
      <w:r w:rsidRPr="00DE2E64">
        <w:rPr>
          <w:rFonts w:ascii="Trebuchet MS" w:hAnsi="Trebuchet MS"/>
          <w:sz w:val="24"/>
          <w:szCs w:val="24"/>
        </w:rPr>
        <w:t>e on parental leave.  Will I get the lump su</w:t>
      </w:r>
      <w:r w:rsidR="00DE2E64">
        <w:rPr>
          <w:rFonts w:ascii="Trebuchet MS" w:hAnsi="Trebuchet MS"/>
          <w:sz w:val="24"/>
          <w:szCs w:val="24"/>
        </w:rPr>
        <w:t>m</w:t>
      </w:r>
      <w:r w:rsidRPr="00DE2E64">
        <w:rPr>
          <w:rFonts w:ascii="Trebuchet MS" w:hAnsi="Trebuchet MS"/>
          <w:sz w:val="24"/>
          <w:szCs w:val="24"/>
        </w:rPr>
        <w:t xml:space="preserve"> payment?</w:t>
      </w:r>
    </w:p>
    <w:p w14:paraId="6F31C28B" w14:textId="6DE9FAAD" w:rsidR="00F2710B" w:rsidRPr="00DE2E64" w:rsidRDefault="00F2710B" w:rsidP="00C538BE">
      <w:pPr>
        <w:pStyle w:val="ListParagraph"/>
        <w:numPr>
          <w:ilvl w:val="0"/>
          <w:numId w:val="43"/>
        </w:numPr>
        <w:rPr>
          <w:rFonts w:ascii="Trebuchet MS" w:hAnsi="Trebuchet MS"/>
          <w:sz w:val="24"/>
          <w:szCs w:val="24"/>
        </w:rPr>
      </w:pPr>
      <w:r w:rsidRPr="00DE2E64">
        <w:rPr>
          <w:rFonts w:ascii="Trebuchet MS" w:hAnsi="Trebuchet MS"/>
          <w:sz w:val="24"/>
          <w:szCs w:val="24"/>
        </w:rPr>
        <w:t>I am on an unpaid lea</w:t>
      </w:r>
      <w:r w:rsidR="00D435C7" w:rsidRPr="00DE2E64">
        <w:rPr>
          <w:rFonts w:ascii="Trebuchet MS" w:hAnsi="Trebuchet MS"/>
          <w:sz w:val="24"/>
          <w:szCs w:val="24"/>
        </w:rPr>
        <w:t>v</w:t>
      </w:r>
      <w:r w:rsidRPr="00DE2E64">
        <w:rPr>
          <w:rFonts w:ascii="Trebuchet MS" w:hAnsi="Trebuchet MS"/>
          <w:sz w:val="24"/>
          <w:szCs w:val="24"/>
        </w:rPr>
        <w:t>e of absence.  Do I</w:t>
      </w:r>
      <w:r w:rsidR="00D435C7" w:rsidRPr="00DE2E64">
        <w:rPr>
          <w:rFonts w:ascii="Trebuchet MS" w:hAnsi="Trebuchet MS"/>
          <w:sz w:val="24"/>
          <w:szCs w:val="24"/>
        </w:rPr>
        <w:t xml:space="preserve"> g</w:t>
      </w:r>
      <w:r w:rsidRPr="00DE2E64">
        <w:rPr>
          <w:rFonts w:ascii="Trebuchet MS" w:hAnsi="Trebuchet MS"/>
          <w:sz w:val="24"/>
          <w:szCs w:val="24"/>
        </w:rPr>
        <w:t>et a lump sum payment?</w:t>
      </w:r>
    </w:p>
    <w:p w14:paraId="55F4CAB0" w14:textId="2EFF7F61" w:rsidR="00DE2E64" w:rsidRPr="00DE2E64" w:rsidRDefault="00DE2E64" w:rsidP="00DE2E64">
      <w:pPr>
        <w:pStyle w:val="ListParagraph"/>
        <w:numPr>
          <w:ilvl w:val="0"/>
          <w:numId w:val="43"/>
        </w:numPr>
        <w:jc w:val="both"/>
        <w:rPr>
          <w:rFonts w:ascii="Trebuchet MS" w:hAnsi="Trebuchet MS" w:cs="Times New Roman"/>
          <w:sz w:val="24"/>
          <w:szCs w:val="24"/>
          <w:lang w:val="en-CA"/>
        </w:rPr>
      </w:pPr>
      <w:r w:rsidRPr="00DE2E64">
        <w:rPr>
          <w:rFonts w:ascii="Trebuchet MS" w:hAnsi="Trebuchet MS" w:cs="Times New Roman"/>
          <w:sz w:val="24"/>
          <w:szCs w:val="24"/>
          <w:lang w:val="en-CA"/>
        </w:rPr>
        <w:t xml:space="preserve">I am on a part time leave of absence from my full time contract. Do I get the lump sum payment? </w:t>
      </w:r>
    </w:p>
    <w:p w14:paraId="75A6322E" w14:textId="4A32A303" w:rsidR="00DE2E64" w:rsidRPr="00DE2E64" w:rsidRDefault="00DE2E64" w:rsidP="00DE2E64">
      <w:pPr>
        <w:pStyle w:val="ListParagraph"/>
        <w:numPr>
          <w:ilvl w:val="0"/>
          <w:numId w:val="43"/>
        </w:numPr>
        <w:jc w:val="both"/>
        <w:rPr>
          <w:rFonts w:ascii="Trebuchet MS" w:hAnsi="Trebuchet MS" w:cs="Times New Roman"/>
          <w:sz w:val="24"/>
          <w:szCs w:val="24"/>
          <w:lang w:val="en-CA"/>
        </w:rPr>
      </w:pPr>
      <w:r w:rsidRPr="00DE2E64">
        <w:rPr>
          <w:rFonts w:ascii="Trebuchet MS" w:hAnsi="Trebuchet MS" w:cs="Times New Roman"/>
          <w:sz w:val="24"/>
          <w:szCs w:val="24"/>
          <w:lang w:val="en-CA"/>
        </w:rPr>
        <w:t xml:space="preserve">I have a part time contract and am currently working 0.6 full time equivalent. Do I get the lump sum payment? </w:t>
      </w:r>
    </w:p>
    <w:p w14:paraId="03DFF8D0" w14:textId="13A494B7" w:rsidR="00DE2E64" w:rsidRPr="00DE2E64" w:rsidRDefault="00DE2E64" w:rsidP="00DE2E64">
      <w:pPr>
        <w:pStyle w:val="ListParagraph"/>
        <w:numPr>
          <w:ilvl w:val="0"/>
          <w:numId w:val="43"/>
        </w:numPr>
        <w:jc w:val="both"/>
        <w:rPr>
          <w:rFonts w:ascii="Trebuchet MS" w:hAnsi="Trebuchet MS" w:cs="Times New Roman"/>
          <w:sz w:val="24"/>
          <w:szCs w:val="24"/>
          <w:lang w:val="en-CA"/>
        </w:rPr>
      </w:pPr>
      <w:r w:rsidRPr="00DE2E64">
        <w:rPr>
          <w:rFonts w:ascii="Trebuchet MS" w:hAnsi="Trebuchet MS" w:cs="Times New Roman"/>
          <w:sz w:val="24"/>
          <w:szCs w:val="24"/>
          <w:lang w:val="en-CA"/>
        </w:rPr>
        <w:t xml:space="preserve">I am currently on sick leave. Do I get the lump sum payment? </w:t>
      </w:r>
    </w:p>
    <w:p w14:paraId="6B34FEDA" w14:textId="49958040" w:rsidR="00DE2E64" w:rsidRPr="00DE2E64" w:rsidRDefault="00DE2E64" w:rsidP="00DE2E64">
      <w:pPr>
        <w:pStyle w:val="ListParagraph"/>
        <w:numPr>
          <w:ilvl w:val="0"/>
          <w:numId w:val="43"/>
        </w:numPr>
        <w:jc w:val="both"/>
        <w:rPr>
          <w:rFonts w:ascii="Trebuchet MS" w:hAnsi="Trebuchet MS" w:cs="Times New Roman"/>
          <w:sz w:val="24"/>
          <w:szCs w:val="24"/>
          <w:lang w:val="en-CA"/>
        </w:rPr>
      </w:pPr>
      <w:r w:rsidRPr="00DE2E64">
        <w:rPr>
          <w:rFonts w:ascii="Trebuchet MS" w:hAnsi="Trebuchet MS" w:cs="Times New Roman"/>
          <w:sz w:val="24"/>
          <w:szCs w:val="24"/>
          <w:lang w:val="en-CA"/>
        </w:rPr>
        <w:t xml:space="preserve">I am currently collecting Extended Disability Benefit. Do I get the lump sum payment? </w:t>
      </w:r>
    </w:p>
    <w:p w14:paraId="6B21EA5A" w14:textId="0765ECAC" w:rsidR="00DE2E64" w:rsidRPr="00DE2E64" w:rsidRDefault="00DE2E64" w:rsidP="00DE2E64">
      <w:pPr>
        <w:pStyle w:val="ListParagraph"/>
        <w:numPr>
          <w:ilvl w:val="0"/>
          <w:numId w:val="43"/>
        </w:numPr>
        <w:jc w:val="both"/>
        <w:rPr>
          <w:rFonts w:ascii="Trebuchet MS" w:hAnsi="Trebuchet MS" w:cs="Times New Roman"/>
          <w:sz w:val="24"/>
          <w:szCs w:val="24"/>
          <w:lang w:val="en-CA"/>
        </w:rPr>
      </w:pPr>
      <w:r w:rsidRPr="00DE2E64">
        <w:rPr>
          <w:rFonts w:ascii="Trebuchet MS" w:hAnsi="Trebuchet MS" w:cs="Times New Roman"/>
          <w:sz w:val="24"/>
          <w:szCs w:val="24"/>
          <w:lang w:val="en-CA"/>
        </w:rPr>
        <w:t xml:space="preserve">Does the lump sum count as pensionable service? </w:t>
      </w:r>
    </w:p>
    <w:p w14:paraId="1DF5622F" w14:textId="6C3538A8" w:rsidR="00DE2E64" w:rsidRPr="00DE2E64" w:rsidRDefault="00DE2E64" w:rsidP="00DE2E64">
      <w:pPr>
        <w:pStyle w:val="ListParagraph"/>
        <w:numPr>
          <w:ilvl w:val="0"/>
          <w:numId w:val="43"/>
        </w:numPr>
        <w:jc w:val="both"/>
        <w:rPr>
          <w:rFonts w:ascii="Trebuchet MS" w:hAnsi="Trebuchet MS" w:cs="Times New Roman"/>
          <w:sz w:val="24"/>
          <w:szCs w:val="24"/>
          <w:lang w:val="en-CA"/>
        </w:rPr>
      </w:pPr>
      <w:r w:rsidRPr="00DE2E64">
        <w:rPr>
          <w:rFonts w:ascii="Trebuchet MS" w:hAnsi="Trebuchet MS" w:cs="Times New Roman"/>
          <w:sz w:val="24"/>
          <w:szCs w:val="24"/>
          <w:lang w:val="en-CA"/>
        </w:rPr>
        <w:t xml:space="preserve">Will there be any deductions from the lump sum payment? </w:t>
      </w:r>
    </w:p>
    <w:p w14:paraId="40F1AF86" w14:textId="77777777" w:rsidR="00DE2E64" w:rsidRPr="00DE2E64" w:rsidRDefault="00DE2E64" w:rsidP="00DE2E64">
      <w:pPr>
        <w:ind w:right="-999"/>
        <w:rPr>
          <w:rFonts w:ascii="Trebuchet MS" w:hAnsi="Trebuchet MS"/>
          <w:b/>
          <w:sz w:val="24"/>
          <w:szCs w:val="24"/>
        </w:rPr>
      </w:pPr>
    </w:p>
    <w:p w14:paraId="2C744C78" w14:textId="219432C3" w:rsidR="00177634" w:rsidRPr="00DE2E64" w:rsidRDefault="00DE2E64" w:rsidP="00177634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Always, any questions or concerns, please contact me.  </w:t>
      </w:r>
      <w:r w:rsidR="00177634" w:rsidRPr="00DE2E64">
        <w:rPr>
          <w:rFonts w:ascii="Trebuchet MS" w:hAnsi="Trebuchet MS"/>
          <w:sz w:val="24"/>
          <w:szCs w:val="24"/>
        </w:rPr>
        <w:t xml:space="preserve">Elaine </w:t>
      </w:r>
      <w:r w:rsidR="00177634" w:rsidRPr="00DE2E64">
        <w:rPr>
          <w:rFonts w:ascii="Trebuchet MS" w:hAnsi="Trebuchet MS"/>
          <w:sz w:val="24"/>
          <w:szCs w:val="24"/>
        </w:rPr>
        <w:sym w:font="Wingdings" w:char="F04A"/>
      </w:r>
    </w:p>
    <w:p w14:paraId="7FA862FD" w14:textId="77777777" w:rsidR="00080500" w:rsidRPr="00DE2E64" w:rsidRDefault="00080500" w:rsidP="00425541">
      <w:pPr>
        <w:rPr>
          <w:rFonts w:ascii="Trebuchet MS" w:hAnsi="Trebuchet MS"/>
          <w:sz w:val="24"/>
          <w:szCs w:val="24"/>
        </w:rPr>
      </w:pPr>
    </w:p>
    <w:p w14:paraId="22E08EF8" w14:textId="62ECAE90" w:rsidR="00CD490F" w:rsidRPr="00DE2E64" w:rsidRDefault="00CD490F" w:rsidP="00425541">
      <w:pPr>
        <w:rPr>
          <w:rFonts w:ascii="Trebuchet MS" w:hAnsi="Trebuchet MS"/>
          <w:sz w:val="24"/>
          <w:szCs w:val="24"/>
        </w:rPr>
      </w:pPr>
    </w:p>
    <w:p w14:paraId="182D97C3" w14:textId="77777777" w:rsidR="00E04047" w:rsidRPr="00DE2E64" w:rsidRDefault="00E04047" w:rsidP="00425541">
      <w:pPr>
        <w:rPr>
          <w:rFonts w:ascii="Trebuchet MS" w:hAnsi="Trebuchet MS"/>
          <w:sz w:val="24"/>
          <w:szCs w:val="24"/>
        </w:rPr>
      </w:pPr>
    </w:p>
    <w:p w14:paraId="12A63587" w14:textId="77777777" w:rsidR="00604276" w:rsidRPr="00DE2E64" w:rsidRDefault="00604276" w:rsidP="00425541">
      <w:pPr>
        <w:rPr>
          <w:rFonts w:ascii="Trebuchet MS" w:hAnsi="Trebuchet MS"/>
          <w:sz w:val="24"/>
          <w:szCs w:val="24"/>
        </w:rPr>
      </w:pPr>
    </w:p>
    <w:p w14:paraId="54AF6D76" w14:textId="77777777" w:rsidR="00447E2C" w:rsidRPr="00DE2E64" w:rsidRDefault="00447E2C" w:rsidP="00425541">
      <w:pPr>
        <w:rPr>
          <w:rFonts w:ascii="Trebuchet MS" w:hAnsi="Trebuchet MS"/>
          <w:sz w:val="24"/>
          <w:szCs w:val="24"/>
        </w:rPr>
      </w:pPr>
    </w:p>
    <w:p w14:paraId="2CA7CE63" w14:textId="77777777" w:rsidR="001267C8" w:rsidRPr="00DE2E64" w:rsidRDefault="001267C8" w:rsidP="00425541">
      <w:pPr>
        <w:rPr>
          <w:rFonts w:ascii="Trebuchet MS" w:hAnsi="Trebuchet MS"/>
          <w:sz w:val="24"/>
          <w:szCs w:val="24"/>
        </w:rPr>
      </w:pPr>
    </w:p>
    <w:p w14:paraId="29E5C6B4" w14:textId="77777777" w:rsidR="00425541" w:rsidRPr="00DE2E64" w:rsidRDefault="00425541" w:rsidP="00425541">
      <w:pPr>
        <w:rPr>
          <w:rFonts w:ascii="Trebuchet MS" w:hAnsi="Trebuchet MS"/>
          <w:sz w:val="24"/>
          <w:szCs w:val="24"/>
        </w:rPr>
      </w:pPr>
    </w:p>
    <w:sectPr w:rsidR="00425541" w:rsidRPr="00DE2E64" w:rsidSect="007F0F28">
      <w:pgSz w:w="12240" w:h="15840"/>
      <w:pgMar w:top="568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 Neue"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5AE0E4A"/>
    <w:multiLevelType w:val="hybridMultilevel"/>
    <w:tmpl w:val="CB8C75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2C66C45"/>
    <w:multiLevelType w:val="hybridMultilevel"/>
    <w:tmpl w:val="C8E238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72231A"/>
    <w:multiLevelType w:val="hybridMultilevel"/>
    <w:tmpl w:val="C2A4994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5E029A"/>
    <w:multiLevelType w:val="hybridMultilevel"/>
    <w:tmpl w:val="F126E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7B56FF"/>
    <w:multiLevelType w:val="hybridMultilevel"/>
    <w:tmpl w:val="867E1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3D2948"/>
    <w:multiLevelType w:val="hybridMultilevel"/>
    <w:tmpl w:val="CEDED9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954736B"/>
    <w:multiLevelType w:val="hybridMultilevel"/>
    <w:tmpl w:val="279850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9935E10"/>
    <w:multiLevelType w:val="hybridMultilevel"/>
    <w:tmpl w:val="B8FE68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9B27A97"/>
    <w:multiLevelType w:val="hybridMultilevel"/>
    <w:tmpl w:val="95AEDA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B5D77A3"/>
    <w:multiLevelType w:val="hybridMultilevel"/>
    <w:tmpl w:val="1AD26FB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3E7818"/>
    <w:multiLevelType w:val="hybridMultilevel"/>
    <w:tmpl w:val="2070A9B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9252254"/>
    <w:multiLevelType w:val="hybridMultilevel"/>
    <w:tmpl w:val="2D348F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8979C6"/>
    <w:multiLevelType w:val="hybridMultilevel"/>
    <w:tmpl w:val="17FA2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D200AA"/>
    <w:multiLevelType w:val="hybridMultilevel"/>
    <w:tmpl w:val="58EE3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4E135F"/>
    <w:multiLevelType w:val="hybridMultilevel"/>
    <w:tmpl w:val="B7E8BA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BF503B2"/>
    <w:multiLevelType w:val="hybridMultilevel"/>
    <w:tmpl w:val="CD744E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F107F2"/>
    <w:multiLevelType w:val="hybridMultilevel"/>
    <w:tmpl w:val="E6E809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F64514D"/>
    <w:multiLevelType w:val="hybridMultilevel"/>
    <w:tmpl w:val="9C90B6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F6C095A"/>
    <w:multiLevelType w:val="hybridMultilevel"/>
    <w:tmpl w:val="09543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4F42A1"/>
    <w:multiLevelType w:val="hybridMultilevel"/>
    <w:tmpl w:val="9D96F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E478FC"/>
    <w:multiLevelType w:val="hybridMultilevel"/>
    <w:tmpl w:val="692888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4C74D6"/>
    <w:multiLevelType w:val="hybridMultilevel"/>
    <w:tmpl w:val="DCFEB3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66E46A6"/>
    <w:multiLevelType w:val="hybridMultilevel"/>
    <w:tmpl w:val="1C4C0F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8717CEA"/>
    <w:multiLevelType w:val="hybridMultilevel"/>
    <w:tmpl w:val="211A6E0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9B87773"/>
    <w:multiLevelType w:val="hybridMultilevel"/>
    <w:tmpl w:val="BA864FB0"/>
    <w:lvl w:ilvl="0" w:tplc="2C10B77C">
      <w:start w:val="907"/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3A5A516C"/>
    <w:multiLevelType w:val="hybridMultilevel"/>
    <w:tmpl w:val="578885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3F265DA7"/>
    <w:multiLevelType w:val="hybridMultilevel"/>
    <w:tmpl w:val="2C1A28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0037529"/>
    <w:multiLevelType w:val="hybridMultilevel"/>
    <w:tmpl w:val="DBB427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01E7CE9"/>
    <w:multiLevelType w:val="hybridMultilevel"/>
    <w:tmpl w:val="E85464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85F1D21"/>
    <w:multiLevelType w:val="hybridMultilevel"/>
    <w:tmpl w:val="4AE221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9713887"/>
    <w:multiLevelType w:val="hybridMultilevel"/>
    <w:tmpl w:val="E222D5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1044FE1"/>
    <w:multiLevelType w:val="hybridMultilevel"/>
    <w:tmpl w:val="78A61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1240A08"/>
    <w:multiLevelType w:val="hybridMultilevel"/>
    <w:tmpl w:val="FDDA4AC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6D57E13"/>
    <w:multiLevelType w:val="hybridMultilevel"/>
    <w:tmpl w:val="4134D2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A110733"/>
    <w:multiLevelType w:val="hybridMultilevel"/>
    <w:tmpl w:val="AF446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A815682"/>
    <w:multiLevelType w:val="hybridMultilevel"/>
    <w:tmpl w:val="DF66E55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D5F3EB1"/>
    <w:multiLevelType w:val="hybridMultilevel"/>
    <w:tmpl w:val="6F081164"/>
    <w:lvl w:ilvl="0" w:tplc="04090001">
      <w:start w:val="1"/>
      <w:numFmt w:val="bullet"/>
      <w:lvlText w:val=""/>
      <w:lvlJc w:val="left"/>
      <w:pPr>
        <w:ind w:left="5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38">
    <w:nsid w:val="66C56A53"/>
    <w:multiLevelType w:val="hybridMultilevel"/>
    <w:tmpl w:val="8BCA61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9C202CB"/>
    <w:multiLevelType w:val="hybridMultilevel"/>
    <w:tmpl w:val="BB8462F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A0F7F6B"/>
    <w:multiLevelType w:val="hybridMultilevel"/>
    <w:tmpl w:val="7F4C2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A8322A"/>
    <w:multiLevelType w:val="hybridMultilevel"/>
    <w:tmpl w:val="5BA68B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104ADC"/>
    <w:multiLevelType w:val="hybridMultilevel"/>
    <w:tmpl w:val="266A2F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5324675"/>
    <w:multiLevelType w:val="hybridMultilevel"/>
    <w:tmpl w:val="B84E33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DD0CFD"/>
    <w:multiLevelType w:val="multilevel"/>
    <w:tmpl w:val="ED7EB3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40"/>
  </w:num>
  <w:num w:numId="2">
    <w:abstractNumId w:val="24"/>
  </w:num>
  <w:num w:numId="3">
    <w:abstractNumId w:val="41"/>
  </w:num>
  <w:num w:numId="4">
    <w:abstractNumId w:val="22"/>
  </w:num>
  <w:num w:numId="5">
    <w:abstractNumId w:val="33"/>
  </w:num>
  <w:num w:numId="6">
    <w:abstractNumId w:val="31"/>
  </w:num>
  <w:num w:numId="7">
    <w:abstractNumId w:val="13"/>
  </w:num>
  <w:num w:numId="8">
    <w:abstractNumId w:val="35"/>
  </w:num>
  <w:num w:numId="9">
    <w:abstractNumId w:val="14"/>
  </w:num>
  <w:num w:numId="10">
    <w:abstractNumId w:val="21"/>
  </w:num>
  <w:num w:numId="11">
    <w:abstractNumId w:val="39"/>
  </w:num>
  <w:num w:numId="12">
    <w:abstractNumId w:val="16"/>
  </w:num>
  <w:num w:numId="13">
    <w:abstractNumId w:val="36"/>
  </w:num>
  <w:num w:numId="14">
    <w:abstractNumId w:val="25"/>
  </w:num>
  <w:num w:numId="15">
    <w:abstractNumId w:val="4"/>
  </w:num>
  <w:num w:numId="16">
    <w:abstractNumId w:val="5"/>
  </w:num>
  <w:num w:numId="17">
    <w:abstractNumId w:val="18"/>
  </w:num>
  <w:num w:numId="18">
    <w:abstractNumId w:val="26"/>
  </w:num>
  <w:num w:numId="19">
    <w:abstractNumId w:val="37"/>
  </w:num>
  <w:num w:numId="20">
    <w:abstractNumId w:val="30"/>
  </w:num>
  <w:num w:numId="21">
    <w:abstractNumId w:val="9"/>
  </w:num>
  <w:num w:numId="22">
    <w:abstractNumId w:val="28"/>
  </w:num>
  <w:num w:numId="23">
    <w:abstractNumId w:val="29"/>
  </w:num>
  <w:num w:numId="24">
    <w:abstractNumId w:val="17"/>
  </w:num>
  <w:num w:numId="25">
    <w:abstractNumId w:val="7"/>
  </w:num>
  <w:num w:numId="26">
    <w:abstractNumId w:val="0"/>
  </w:num>
  <w:num w:numId="27">
    <w:abstractNumId w:val="15"/>
  </w:num>
  <w:num w:numId="28">
    <w:abstractNumId w:val="23"/>
  </w:num>
  <w:num w:numId="29">
    <w:abstractNumId w:val="1"/>
  </w:num>
  <w:num w:numId="30">
    <w:abstractNumId w:val="11"/>
  </w:num>
  <w:num w:numId="31">
    <w:abstractNumId w:val="34"/>
  </w:num>
  <w:num w:numId="32">
    <w:abstractNumId w:val="42"/>
  </w:num>
  <w:num w:numId="33">
    <w:abstractNumId w:val="38"/>
  </w:num>
  <w:num w:numId="34">
    <w:abstractNumId w:val="8"/>
  </w:num>
  <w:num w:numId="35">
    <w:abstractNumId w:val="44"/>
  </w:num>
  <w:num w:numId="36">
    <w:abstractNumId w:val="6"/>
  </w:num>
  <w:num w:numId="37">
    <w:abstractNumId w:val="32"/>
  </w:num>
  <w:num w:numId="38">
    <w:abstractNumId w:val="12"/>
  </w:num>
  <w:num w:numId="39">
    <w:abstractNumId w:val="10"/>
  </w:num>
  <w:num w:numId="40">
    <w:abstractNumId w:val="27"/>
  </w:num>
  <w:num w:numId="41">
    <w:abstractNumId w:val="3"/>
  </w:num>
  <w:num w:numId="42">
    <w:abstractNumId w:val="2"/>
  </w:num>
  <w:num w:numId="43">
    <w:abstractNumId w:val="43"/>
  </w:num>
  <w:num w:numId="44">
    <w:abstractNumId w:val="19"/>
  </w:num>
  <w:num w:numId="4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ECE"/>
    <w:rsid w:val="000027D7"/>
    <w:rsid w:val="00004A72"/>
    <w:rsid w:val="00015953"/>
    <w:rsid w:val="00026004"/>
    <w:rsid w:val="00027DF1"/>
    <w:rsid w:val="000321BD"/>
    <w:rsid w:val="0003357A"/>
    <w:rsid w:val="00042B57"/>
    <w:rsid w:val="0005418F"/>
    <w:rsid w:val="00063675"/>
    <w:rsid w:val="00076817"/>
    <w:rsid w:val="00080500"/>
    <w:rsid w:val="000855FF"/>
    <w:rsid w:val="000877DA"/>
    <w:rsid w:val="00097479"/>
    <w:rsid w:val="000B37EC"/>
    <w:rsid w:val="000C0608"/>
    <w:rsid w:val="000F3CC2"/>
    <w:rsid w:val="00112B5B"/>
    <w:rsid w:val="00115889"/>
    <w:rsid w:val="001267C8"/>
    <w:rsid w:val="00132EAF"/>
    <w:rsid w:val="001559EE"/>
    <w:rsid w:val="00157084"/>
    <w:rsid w:val="001715B1"/>
    <w:rsid w:val="0017449E"/>
    <w:rsid w:val="00177634"/>
    <w:rsid w:val="00182160"/>
    <w:rsid w:val="00187BF4"/>
    <w:rsid w:val="001A269C"/>
    <w:rsid w:val="001B1D51"/>
    <w:rsid w:val="001C297C"/>
    <w:rsid w:val="001D1F15"/>
    <w:rsid w:val="001F7509"/>
    <w:rsid w:val="00200291"/>
    <w:rsid w:val="00201B5F"/>
    <w:rsid w:val="00211C14"/>
    <w:rsid w:val="00215DDC"/>
    <w:rsid w:val="0022069B"/>
    <w:rsid w:val="00220E1B"/>
    <w:rsid w:val="002222E8"/>
    <w:rsid w:val="002235EA"/>
    <w:rsid w:val="002237C9"/>
    <w:rsid w:val="00224BF5"/>
    <w:rsid w:val="00231341"/>
    <w:rsid w:val="0024742F"/>
    <w:rsid w:val="00260ECE"/>
    <w:rsid w:val="00264F9B"/>
    <w:rsid w:val="00296362"/>
    <w:rsid w:val="002A5EDA"/>
    <w:rsid w:val="002C31B0"/>
    <w:rsid w:val="002E0DD0"/>
    <w:rsid w:val="002E450E"/>
    <w:rsid w:val="003018D8"/>
    <w:rsid w:val="0032366E"/>
    <w:rsid w:val="00326FB3"/>
    <w:rsid w:val="00330A28"/>
    <w:rsid w:val="00333925"/>
    <w:rsid w:val="00342563"/>
    <w:rsid w:val="00357576"/>
    <w:rsid w:val="003A306F"/>
    <w:rsid w:val="003D291D"/>
    <w:rsid w:val="003D65D2"/>
    <w:rsid w:val="003E335F"/>
    <w:rsid w:val="003F3952"/>
    <w:rsid w:val="003F4258"/>
    <w:rsid w:val="003F5B74"/>
    <w:rsid w:val="00404496"/>
    <w:rsid w:val="00417955"/>
    <w:rsid w:val="00423886"/>
    <w:rsid w:val="00425541"/>
    <w:rsid w:val="00430E43"/>
    <w:rsid w:val="00433DC9"/>
    <w:rsid w:val="00436A36"/>
    <w:rsid w:val="00440941"/>
    <w:rsid w:val="00443975"/>
    <w:rsid w:val="00447400"/>
    <w:rsid w:val="00447E2C"/>
    <w:rsid w:val="00454574"/>
    <w:rsid w:val="00461495"/>
    <w:rsid w:val="00462EEB"/>
    <w:rsid w:val="00473B74"/>
    <w:rsid w:val="00476D10"/>
    <w:rsid w:val="0048023E"/>
    <w:rsid w:val="004879E8"/>
    <w:rsid w:val="00496F9D"/>
    <w:rsid w:val="004D282D"/>
    <w:rsid w:val="004D7D7A"/>
    <w:rsid w:val="004F34AA"/>
    <w:rsid w:val="004F5802"/>
    <w:rsid w:val="0050771F"/>
    <w:rsid w:val="00524045"/>
    <w:rsid w:val="00570DA8"/>
    <w:rsid w:val="005766D1"/>
    <w:rsid w:val="005835A9"/>
    <w:rsid w:val="0058438F"/>
    <w:rsid w:val="005845E6"/>
    <w:rsid w:val="005957AB"/>
    <w:rsid w:val="005D289F"/>
    <w:rsid w:val="005F10D7"/>
    <w:rsid w:val="00601212"/>
    <w:rsid w:val="00603364"/>
    <w:rsid w:val="00604276"/>
    <w:rsid w:val="00613C70"/>
    <w:rsid w:val="00636186"/>
    <w:rsid w:val="0063659D"/>
    <w:rsid w:val="0063718F"/>
    <w:rsid w:val="0065027B"/>
    <w:rsid w:val="006704BE"/>
    <w:rsid w:val="006B29DA"/>
    <w:rsid w:val="006B4EC6"/>
    <w:rsid w:val="006B6FB0"/>
    <w:rsid w:val="006B77F4"/>
    <w:rsid w:val="006E4A44"/>
    <w:rsid w:val="006F4235"/>
    <w:rsid w:val="0070065B"/>
    <w:rsid w:val="0070478C"/>
    <w:rsid w:val="007134A3"/>
    <w:rsid w:val="0071507D"/>
    <w:rsid w:val="007263DA"/>
    <w:rsid w:val="007369D3"/>
    <w:rsid w:val="007546A1"/>
    <w:rsid w:val="00756D62"/>
    <w:rsid w:val="00757C0B"/>
    <w:rsid w:val="007629A8"/>
    <w:rsid w:val="00766728"/>
    <w:rsid w:val="0077094C"/>
    <w:rsid w:val="00775163"/>
    <w:rsid w:val="00784E92"/>
    <w:rsid w:val="00791A56"/>
    <w:rsid w:val="00796045"/>
    <w:rsid w:val="007A5169"/>
    <w:rsid w:val="007A6497"/>
    <w:rsid w:val="007D0BB5"/>
    <w:rsid w:val="007F0F28"/>
    <w:rsid w:val="007F1406"/>
    <w:rsid w:val="00802C16"/>
    <w:rsid w:val="00812003"/>
    <w:rsid w:val="00843C38"/>
    <w:rsid w:val="00846805"/>
    <w:rsid w:val="00855770"/>
    <w:rsid w:val="00862B0C"/>
    <w:rsid w:val="00865716"/>
    <w:rsid w:val="008716AC"/>
    <w:rsid w:val="00886177"/>
    <w:rsid w:val="0088625C"/>
    <w:rsid w:val="0089322C"/>
    <w:rsid w:val="008A54DA"/>
    <w:rsid w:val="008B3000"/>
    <w:rsid w:val="008B65A7"/>
    <w:rsid w:val="008B75AC"/>
    <w:rsid w:val="008D70FD"/>
    <w:rsid w:val="008E2428"/>
    <w:rsid w:val="00910895"/>
    <w:rsid w:val="00911040"/>
    <w:rsid w:val="00950101"/>
    <w:rsid w:val="00956801"/>
    <w:rsid w:val="0095777D"/>
    <w:rsid w:val="00957D6A"/>
    <w:rsid w:val="00962E43"/>
    <w:rsid w:val="00963F97"/>
    <w:rsid w:val="0097321F"/>
    <w:rsid w:val="0097408A"/>
    <w:rsid w:val="0098418D"/>
    <w:rsid w:val="00995235"/>
    <w:rsid w:val="00995F3E"/>
    <w:rsid w:val="009B7D8A"/>
    <w:rsid w:val="009C4D71"/>
    <w:rsid w:val="009D2983"/>
    <w:rsid w:val="009D5EFB"/>
    <w:rsid w:val="009D6001"/>
    <w:rsid w:val="00A03FE9"/>
    <w:rsid w:val="00A1649A"/>
    <w:rsid w:val="00A30DA3"/>
    <w:rsid w:val="00A60D32"/>
    <w:rsid w:val="00A82277"/>
    <w:rsid w:val="00A866C3"/>
    <w:rsid w:val="00AA34BE"/>
    <w:rsid w:val="00AB605A"/>
    <w:rsid w:val="00AC4379"/>
    <w:rsid w:val="00AD1A02"/>
    <w:rsid w:val="00AE3313"/>
    <w:rsid w:val="00AF5D60"/>
    <w:rsid w:val="00B4767D"/>
    <w:rsid w:val="00B74F50"/>
    <w:rsid w:val="00B95C39"/>
    <w:rsid w:val="00BD50A9"/>
    <w:rsid w:val="00BF69BF"/>
    <w:rsid w:val="00BF73D9"/>
    <w:rsid w:val="00C0524A"/>
    <w:rsid w:val="00C138D0"/>
    <w:rsid w:val="00C32F4F"/>
    <w:rsid w:val="00C4660C"/>
    <w:rsid w:val="00C52A80"/>
    <w:rsid w:val="00C538BE"/>
    <w:rsid w:val="00C65A2E"/>
    <w:rsid w:val="00C71251"/>
    <w:rsid w:val="00C716B0"/>
    <w:rsid w:val="00C76435"/>
    <w:rsid w:val="00C769B2"/>
    <w:rsid w:val="00C82DD1"/>
    <w:rsid w:val="00C83DB4"/>
    <w:rsid w:val="00C93973"/>
    <w:rsid w:val="00C94F47"/>
    <w:rsid w:val="00CD4555"/>
    <w:rsid w:val="00CD490F"/>
    <w:rsid w:val="00CD6CA7"/>
    <w:rsid w:val="00CE2748"/>
    <w:rsid w:val="00CF0A96"/>
    <w:rsid w:val="00D025EC"/>
    <w:rsid w:val="00D05E57"/>
    <w:rsid w:val="00D1728C"/>
    <w:rsid w:val="00D250ED"/>
    <w:rsid w:val="00D435C7"/>
    <w:rsid w:val="00D4390D"/>
    <w:rsid w:val="00D46153"/>
    <w:rsid w:val="00D51351"/>
    <w:rsid w:val="00D53087"/>
    <w:rsid w:val="00D800D2"/>
    <w:rsid w:val="00D873D9"/>
    <w:rsid w:val="00D9529B"/>
    <w:rsid w:val="00DB06AE"/>
    <w:rsid w:val="00DB38BF"/>
    <w:rsid w:val="00DC1A65"/>
    <w:rsid w:val="00DC5D59"/>
    <w:rsid w:val="00DD79C4"/>
    <w:rsid w:val="00DE2930"/>
    <w:rsid w:val="00DE2E64"/>
    <w:rsid w:val="00DE3D9B"/>
    <w:rsid w:val="00DF6CC9"/>
    <w:rsid w:val="00E04047"/>
    <w:rsid w:val="00E07C49"/>
    <w:rsid w:val="00E12B18"/>
    <w:rsid w:val="00E13AC4"/>
    <w:rsid w:val="00E17AEC"/>
    <w:rsid w:val="00E21768"/>
    <w:rsid w:val="00E24B1F"/>
    <w:rsid w:val="00E361A4"/>
    <w:rsid w:val="00E607A8"/>
    <w:rsid w:val="00E75BD8"/>
    <w:rsid w:val="00E830D1"/>
    <w:rsid w:val="00EA062A"/>
    <w:rsid w:val="00EC0496"/>
    <w:rsid w:val="00EC1057"/>
    <w:rsid w:val="00EE22E9"/>
    <w:rsid w:val="00EE5A8C"/>
    <w:rsid w:val="00EF4863"/>
    <w:rsid w:val="00EF7526"/>
    <w:rsid w:val="00F019DE"/>
    <w:rsid w:val="00F03F3D"/>
    <w:rsid w:val="00F04C4E"/>
    <w:rsid w:val="00F15D1D"/>
    <w:rsid w:val="00F22AEF"/>
    <w:rsid w:val="00F24B6A"/>
    <w:rsid w:val="00F260EA"/>
    <w:rsid w:val="00F26F57"/>
    <w:rsid w:val="00F2710B"/>
    <w:rsid w:val="00F27A2E"/>
    <w:rsid w:val="00F31065"/>
    <w:rsid w:val="00F310B3"/>
    <w:rsid w:val="00F314AF"/>
    <w:rsid w:val="00F36427"/>
    <w:rsid w:val="00F3658B"/>
    <w:rsid w:val="00F3743A"/>
    <w:rsid w:val="00F55322"/>
    <w:rsid w:val="00F62E2D"/>
    <w:rsid w:val="00F654F8"/>
    <w:rsid w:val="00F80374"/>
    <w:rsid w:val="00F975CD"/>
    <w:rsid w:val="00FB5B9B"/>
    <w:rsid w:val="00FC6B08"/>
    <w:rsid w:val="00FC785A"/>
    <w:rsid w:val="00FD3643"/>
    <w:rsid w:val="00FD684E"/>
    <w:rsid w:val="00FF1C46"/>
    <w:rsid w:val="00FF6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58B8DB"/>
  <w14:defaultImageDpi w14:val="300"/>
  <w15:docId w15:val="{BC9EB163-3D5E-4A11-AF4E-9B1E9346E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ECE"/>
    <w:pPr>
      <w:spacing w:after="160" w:line="259" w:lineRule="auto"/>
    </w:pPr>
    <w:rPr>
      <w:rFonts w:eastAsia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3C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A54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D1F15"/>
    <w:pPr>
      <w:spacing w:before="100" w:beforeAutospacing="1" w:after="100" w:afterAutospacing="1" w:line="240" w:lineRule="auto"/>
      <w:outlineLvl w:val="2"/>
    </w:pPr>
    <w:rPr>
      <w:rFonts w:ascii="Times" w:eastAsiaTheme="minorEastAsia" w:hAnsi="Times"/>
      <w:b/>
      <w:bCs/>
      <w:sz w:val="27"/>
      <w:szCs w:val="27"/>
      <w:lang w:val="en-C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D684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0EC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60ECE"/>
    <w:pPr>
      <w:ind w:left="720"/>
      <w:contextualSpacing/>
    </w:pPr>
  </w:style>
  <w:style w:type="table" w:customStyle="1" w:styleId="PlainTable11">
    <w:name w:val="Plain Table 11"/>
    <w:basedOn w:val="TableNormal"/>
    <w:uiPriority w:val="41"/>
    <w:rsid w:val="00260ECE"/>
    <w:rPr>
      <w:rFonts w:eastAsiaTheme="minorHAnsi"/>
      <w:sz w:val="22"/>
      <w:szCs w:val="22"/>
      <w:lang w:val="en-CA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260ECE"/>
    <w:pPr>
      <w:tabs>
        <w:tab w:val="center" w:pos="4680"/>
        <w:tab w:val="right" w:pos="9360"/>
      </w:tabs>
      <w:spacing w:after="0" w:line="240" w:lineRule="auto"/>
    </w:pPr>
    <w:rPr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260ECE"/>
    <w:rPr>
      <w:rFonts w:eastAsiaTheme="minorHAnsi"/>
      <w:sz w:val="22"/>
      <w:szCs w:val="22"/>
      <w:lang w:val="en-CA"/>
    </w:rPr>
  </w:style>
  <w:style w:type="table" w:styleId="TableGrid">
    <w:name w:val="Table Grid"/>
    <w:basedOn w:val="TableNormal"/>
    <w:uiPriority w:val="59"/>
    <w:rsid w:val="00260ECE"/>
    <w:rPr>
      <w:rFonts w:eastAsiaTheme="minorHAnsi"/>
      <w:sz w:val="22"/>
      <w:szCs w:val="22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0EC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ECE"/>
    <w:rPr>
      <w:rFonts w:ascii="Lucida Grande" w:eastAsiaTheme="minorHAnsi" w:hAnsi="Lucida Grande" w:cs="Lucida Grande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1D1F15"/>
    <w:rPr>
      <w:rFonts w:ascii="Times" w:hAnsi="Times"/>
      <w:b/>
      <w:bCs/>
      <w:sz w:val="27"/>
      <w:szCs w:val="27"/>
      <w:lang w:val="en-CA"/>
    </w:rPr>
  </w:style>
  <w:style w:type="paragraph" w:customStyle="1" w:styleId="Default">
    <w:name w:val="Default"/>
    <w:rsid w:val="00F03F3D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8A54DA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A54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843C3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ormalWeb">
    <w:name w:val="Normal (Web)"/>
    <w:basedOn w:val="Normal"/>
    <w:uiPriority w:val="99"/>
    <w:unhideWhenUsed/>
    <w:rsid w:val="00843C38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en-CA"/>
    </w:rPr>
  </w:style>
  <w:style w:type="character" w:customStyle="1" w:styleId="Heading4Char">
    <w:name w:val="Heading 4 Char"/>
    <w:basedOn w:val="DefaultParagraphFont"/>
    <w:link w:val="Heading4"/>
    <w:uiPriority w:val="9"/>
    <w:rsid w:val="00FD684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</w:rPr>
  </w:style>
  <w:style w:type="character" w:styleId="Strong">
    <w:name w:val="Strong"/>
    <w:basedOn w:val="DefaultParagraphFont"/>
    <w:uiPriority w:val="22"/>
    <w:qFormat/>
    <w:rsid w:val="00DE2E64"/>
    <w:rPr>
      <w:b/>
      <w:bCs/>
    </w:rPr>
  </w:style>
  <w:style w:type="character" w:styleId="Emphasis">
    <w:name w:val="Emphasis"/>
    <w:basedOn w:val="DefaultParagraphFont"/>
    <w:uiPriority w:val="20"/>
    <w:qFormat/>
    <w:rsid w:val="00DE2E6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9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26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1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43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44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3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38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8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7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15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7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68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8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38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04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5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0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47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8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4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81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17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75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69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809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86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813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6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57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41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0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9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1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9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2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37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79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4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26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4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27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4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75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7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94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63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875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2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49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64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0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05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1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teachers.ab.ca/News%20Room/Announcements/Pages/Leadership-Essentials-for-Administrators.aspx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ustomXml" Target="../customXml/item2.xml"/><Relationship Id="rId7" Type="http://schemas.openxmlformats.org/officeDocument/2006/relationships/hyperlink" Target="http://vox.ctf-fce.ca/?page_id=35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s://www.surveymonkey.com/r/QF97CT7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urveymonkey.com/s/OPGP" TargetMode="External"/><Relationship Id="rId20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hyperlink" Target="mailto:amberzeroone@gmail.com" TargetMode="External"/><Relationship Id="rId11" Type="http://schemas.openxmlformats.org/officeDocument/2006/relationships/hyperlink" Target="http://www.elections.ca/home.aspx" TargetMode="External"/><Relationship Id="rId5" Type="http://schemas.openxmlformats.org/officeDocument/2006/relationships/hyperlink" Target="mailto:elaine.willette@teachers.ab.ca" TargetMode="External"/><Relationship Id="rId15" Type="http://schemas.openxmlformats.org/officeDocument/2006/relationships/hyperlink" Target="http://www.teachers.ab.ca/News%20Room/Announcements/Pages/New-Association-Publications-Available.aspx" TargetMode="Externa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teachers.ab.ca/Publications/ATA%20News/Volume%2050%202015-16/Number3/Pages/The-ATA-News-Survey.aspx" TargetMode="External"/><Relationship Id="rId14" Type="http://schemas.openxmlformats.org/officeDocument/2006/relationships/hyperlink" Target="http://www.teachers.ab.ca/Pages/Home.aspx" TargetMode="External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648070168F26448DAC58162C3FE566" ma:contentTypeVersion="0" ma:contentTypeDescription="Create a new document." ma:contentTypeScope="" ma:versionID="cc258dfb2af289dcabbddae3964723a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C9618E-E99A-4C50-B868-305AF0876E76}"/>
</file>

<file path=customXml/itemProps2.xml><?xml version="1.0" encoding="utf-8"?>
<ds:datastoreItem xmlns:ds="http://schemas.openxmlformats.org/officeDocument/2006/customXml" ds:itemID="{E7BF580B-2925-4799-9044-C3013CCD40C3}"/>
</file>

<file path=customXml/itemProps3.xml><?xml version="1.0" encoding="utf-8"?>
<ds:datastoreItem xmlns:ds="http://schemas.openxmlformats.org/officeDocument/2006/customXml" ds:itemID="{AAB2E568-3E00-44AB-BF6C-761509682C6E}"/>
</file>

<file path=docProps/app.xml><?xml version="1.0" encoding="utf-8"?>
<Properties xmlns="http://schemas.openxmlformats.org/officeDocument/2006/extended-properties" xmlns:vt="http://schemas.openxmlformats.org/officeDocument/2006/docPropsVTypes">
  <Template>EDFEB5EB</Template>
  <TotalTime>1380</TotalTime>
  <Pages>4</Pages>
  <Words>1265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Myshchyshyn</dc:creator>
  <cp:keywords/>
  <dc:description/>
  <cp:lastModifiedBy>Elaine Willette-Larsen</cp:lastModifiedBy>
  <cp:revision>23</cp:revision>
  <cp:lastPrinted>2015-09-29T18:52:00Z</cp:lastPrinted>
  <dcterms:created xsi:type="dcterms:W3CDTF">2015-09-23T23:14:00Z</dcterms:created>
  <dcterms:modified xsi:type="dcterms:W3CDTF">2015-09-29T18:56:00Z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0x010100BA648070168F26448DAC58162C3FE566</vt:lpwstr>
  </property>
</Properties>
</file>